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124BDD" w:rsidRDefault="0025106C" w:rsidP="00F37D7B">
      <w:pPr>
        <w:pStyle w:val="af2"/>
        <w:rPr>
          <w:color w:val="000000" w:themeColor="text1"/>
        </w:rPr>
      </w:pPr>
      <w:r w:rsidRPr="00124BDD">
        <w:rPr>
          <w:rFonts w:hint="eastAsia"/>
          <w:color w:val="000000" w:themeColor="text1"/>
        </w:rPr>
        <w:t>糾正案文</w:t>
      </w:r>
    </w:p>
    <w:p w:rsidR="00E25849" w:rsidRPr="00124BDD" w:rsidRDefault="0025106C" w:rsidP="00F231DC">
      <w:pPr>
        <w:pStyle w:val="1"/>
        <w:rPr>
          <w:color w:val="000000" w:themeColor="text1"/>
        </w:rPr>
      </w:pPr>
      <w:r w:rsidRPr="00124BDD">
        <w:rPr>
          <w:rFonts w:hint="eastAsia"/>
          <w:color w:val="000000" w:themeColor="text1"/>
        </w:rPr>
        <w:t>被糾正機關：</w:t>
      </w:r>
      <w:r w:rsidR="00FA5937" w:rsidRPr="00124BDD">
        <w:rPr>
          <w:rFonts w:hAnsi="標楷體" w:hint="eastAsia"/>
          <w:color w:val="000000" w:themeColor="text1"/>
        </w:rPr>
        <w:t>臺北市政府</w:t>
      </w:r>
      <w:r w:rsidRPr="00124BDD">
        <w:rPr>
          <w:rFonts w:hint="eastAsia"/>
          <w:color w:val="000000" w:themeColor="text1"/>
        </w:rPr>
        <w:t>。</w:t>
      </w:r>
    </w:p>
    <w:p w:rsidR="00E25849" w:rsidRPr="00124BDD" w:rsidRDefault="0025106C" w:rsidP="00DB4082">
      <w:pPr>
        <w:pStyle w:val="1"/>
        <w:rPr>
          <w:color w:val="000000" w:themeColor="text1"/>
        </w:rPr>
      </w:pPr>
      <w:r w:rsidRPr="00124BDD">
        <w:rPr>
          <w:rFonts w:hint="eastAsia"/>
          <w:color w:val="000000" w:themeColor="text1"/>
        </w:rPr>
        <w:t>案　　　由：</w:t>
      </w:r>
      <w:r w:rsidR="005930D9" w:rsidRPr="00124BDD">
        <w:rPr>
          <w:rFonts w:hint="eastAsia"/>
          <w:color w:val="000000" w:themeColor="text1"/>
        </w:rPr>
        <w:t>民國(下同)111年9月5日凌晨，臺北市松山區發生街頭問路</w:t>
      </w:r>
      <w:proofErr w:type="gramStart"/>
      <w:r w:rsidR="005930D9" w:rsidRPr="00124BDD">
        <w:rPr>
          <w:rFonts w:hint="eastAsia"/>
          <w:color w:val="000000" w:themeColor="text1"/>
        </w:rPr>
        <w:t>性侵案</w:t>
      </w:r>
      <w:proofErr w:type="gramEnd"/>
      <w:r w:rsidR="005930D9" w:rsidRPr="00124BDD">
        <w:rPr>
          <w:rFonts w:hint="eastAsia"/>
          <w:color w:val="000000" w:themeColor="text1"/>
        </w:rPr>
        <w:t>，經查</w:t>
      </w:r>
      <w:r w:rsidR="00170EBE" w:rsidRPr="00124BDD">
        <w:rPr>
          <w:rFonts w:hint="eastAsia"/>
          <w:color w:val="000000" w:themeColor="text1"/>
        </w:rPr>
        <w:t>蔡男</w:t>
      </w:r>
      <w:r w:rsidR="00DB4082" w:rsidRPr="00124BDD">
        <w:rPr>
          <w:rFonts w:hint="eastAsia"/>
          <w:color w:val="000000" w:themeColor="text1"/>
        </w:rPr>
        <w:t>難以克制性衝動，自109年5月10日起至111年9月5日止，2年內涉犯21件性騷擾案、1年內涉犯4件</w:t>
      </w:r>
      <w:r w:rsidR="00836896" w:rsidRPr="00124BDD">
        <w:rPr>
          <w:rFonts w:hint="eastAsia"/>
          <w:color w:val="000000" w:themeColor="text1"/>
        </w:rPr>
        <w:t>妨害性自主</w:t>
      </w:r>
      <w:r w:rsidR="00DB4082" w:rsidRPr="00124BDD">
        <w:rPr>
          <w:rFonts w:hint="eastAsia"/>
          <w:color w:val="000000" w:themeColor="text1"/>
        </w:rPr>
        <w:t>案，</w:t>
      </w:r>
      <w:proofErr w:type="gramStart"/>
      <w:r w:rsidR="00DB4082" w:rsidRPr="00124BDD">
        <w:rPr>
          <w:rFonts w:hint="eastAsia"/>
          <w:color w:val="000000" w:themeColor="text1"/>
        </w:rPr>
        <w:t>均由臺北</w:t>
      </w:r>
      <w:proofErr w:type="gramEnd"/>
      <w:r w:rsidR="00DB4082" w:rsidRPr="00124BDD">
        <w:rPr>
          <w:rFonts w:hint="eastAsia"/>
          <w:color w:val="000000" w:themeColor="text1"/>
        </w:rPr>
        <w:t>市政府警察局所屬分局受理報案及調查，並由該府社會局、勞動局就性騷擾行政申訴案進行裁罰，</w:t>
      </w:r>
      <w:proofErr w:type="gramStart"/>
      <w:r w:rsidR="00DB4082" w:rsidRPr="00124BDD">
        <w:rPr>
          <w:rFonts w:hint="eastAsia"/>
          <w:color w:val="000000" w:themeColor="text1"/>
        </w:rPr>
        <w:t>惟查</w:t>
      </w:r>
      <w:proofErr w:type="gramEnd"/>
      <w:r w:rsidR="005930D9" w:rsidRPr="00124BDD">
        <w:rPr>
          <w:rFonts w:hint="eastAsia"/>
          <w:color w:val="000000" w:themeColor="text1"/>
        </w:rPr>
        <w:t>該</w:t>
      </w:r>
      <w:r w:rsidR="00DB4082" w:rsidRPr="00124BDD">
        <w:rPr>
          <w:rFonts w:hint="eastAsia"/>
          <w:color w:val="000000" w:themeColor="text1"/>
        </w:rPr>
        <w:t>府於</w:t>
      </w:r>
      <w:r w:rsidR="00170EBE" w:rsidRPr="00124BDD">
        <w:rPr>
          <w:rFonts w:hint="eastAsia"/>
          <w:color w:val="000000" w:themeColor="text1"/>
        </w:rPr>
        <w:t>蔡男</w:t>
      </w:r>
      <w:r w:rsidR="00DB4082" w:rsidRPr="00124BDD">
        <w:rPr>
          <w:rFonts w:hint="eastAsia"/>
          <w:color w:val="000000" w:themeColor="text1"/>
        </w:rPr>
        <w:t>涉犯第4件</w:t>
      </w:r>
      <w:r w:rsidR="00836896" w:rsidRPr="00124BDD">
        <w:rPr>
          <w:rFonts w:hint="eastAsia"/>
          <w:color w:val="000000" w:themeColor="text1"/>
        </w:rPr>
        <w:t>妨害性自主</w:t>
      </w:r>
      <w:r w:rsidR="00DB4082" w:rsidRPr="00124BDD">
        <w:rPr>
          <w:rFonts w:hint="eastAsia"/>
          <w:color w:val="000000" w:themeColor="text1"/>
        </w:rPr>
        <w:t>案之前，並未將</w:t>
      </w:r>
      <w:r w:rsidR="00170EBE" w:rsidRPr="00124BDD">
        <w:rPr>
          <w:rFonts w:hint="eastAsia"/>
          <w:color w:val="000000" w:themeColor="text1"/>
        </w:rPr>
        <w:t>蔡男</w:t>
      </w:r>
      <w:r w:rsidR="00DB4082" w:rsidRPr="00124BDD">
        <w:rPr>
          <w:rFonts w:hint="eastAsia"/>
          <w:color w:val="000000" w:themeColor="text1"/>
        </w:rPr>
        <w:t>提報社會安全網研處，也未依111年「臺北市政府與檢察機關處理社會安全網案件聯繫作業程序」一併檢附資料移送檢察官參酌或提供強化約制作為建議，臺北市政府未能有效督促所屬落實執行「強化社會安全網計畫」，核有違失，爰提案糾正。</w:t>
      </w:r>
    </w:p>
    <w:p w:rsidR="00E25849" w:rsidRPr="00124BDD"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24BDD">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A5937" w:rsidRPr="00124BDD" w:rsidRDefault="00FA5937" w:rsidP="003A5B7B">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24BDD">
        <w:rPr>
          <w:rFonts w:hint="eastAsia"/>
          <w:color w:val="000000" w:themeColor="text1"/>
        </w:rPr>
        <w:t>111年9月5日凌晨，臺北市松山區民生社區發生</w:t>
      </w:r>
      <w:proofErr w:type="gramStart"/>
      <w:r w:rsidRPr="00124BDD">
        <w:rPr>
          <w:rFonts w:hint="eastAsia"/>
          <w:color w:val="000000" w:themeColor="text1"/>
        </w:rPr>
        <w:t>隨機性侵事件</w:t>
      </w:r>
      <w:proofErr w:type="gramEnd"/>
      <w:r w:rsidRPr="00124BDD">
        <w:rPr>
          <w:rFonts w:hint="eastAsia"/>
          <w:color w:val="000000" w:themeColor="text1"/>
        </w:rPr>
        <w:t>，涉案當時已20歲的</w:t>
      </w:r>
      <w:r w:rsidR="00170EBE" w:rsidRPr="00124BDD">
        <w:rPr>
          <w:rFonts w:hint="eastAsia"/>
          <w:color w:val="000000" w:themeColor="text1"/>
        </w:rPr>
        <w:t>蔡男</w:t>
      </w:r>
      <w:r w:rsidRPr="00124BDD">
        <w:rPr>
          <w:rFonts w:hint="eastAsia"/>
          <w:color w:val="000000" w:themeColor="text1"/>
        </w:rPr>
        <w:t>假藉問路，尾隨</w:t>
      </w:r>
      <w:proofErr w:type="gramStart"/>
      <w:r w:rsidRPr="00124BDD">
        <w:rPr>
          <w:rFonts w:hint="eastAsia"/>
          <w:color w:val="000000" w:themeColor="text1"/>
        </w:rPr>
        <w:t>性侵落</w:t>
      </w:r>
      <w:proofErr w:type="gramEnd"/>
      <w:r w:rsidRPr="00124BDD">
        <w:rPr>
          <w:rFonts w:hint="eastAsia"/>
          <w:color w:val="000000" w:themeColor="text1"/>
        </w:rPr>
        <w:t>單女子，警方循線逮捕</w:t>
      </w:r>
      <w:r w:rsidR="00170EBE" w:rsidRPr="00124BDD">
        <w:rPr>
          <w:rFonts w:hint="eastAsia"/>
          <w:color w:val="000000" w:themeColor="text1"/>
        </w:rPr>
        <w:t>蔡男</w:t>
      </w:r>
      <w:r w:rsidRPr="00124BDD">
        <w:rPr>
          <w:rFonts w:hint="eastAsia"/>
          <w:color w:val="000000" w:themeColor="text1"/>
        </w:rPr>
        <w:t>後，查出</w:t>
      </w:r>
      <w:r w:rsidR="00170EBE" w:rsidRPr="00124BDD">
        <w:rPr>
          <w:rFonts w:hint="eastAsia"/>
          <w:color w:val="000000" w:themeColor="text1"/>
        </w:rPr>
        <w:t>蔡男</w:t>
      </w:r>
      <w:r w:rsidRPr="00124BDD">
        <w:rPr>
          <w:rFonts w:hint="eastAsia"/>
          <w:color w:val="000000" w:themeColor="text1"/>
        </w:rPr>
        <w:t>涉及</w:t>
      </w:r>
      <w:r w:rsidR="001A650B" w:rsidRPr="00124BDD">
        <w:rPr>
          <w:color w:val="000000" w:themeColor="text1"/>
        </w:rPr>
        <w:t>21</w:t>
      </w:r>
      <w:r w:rsidRPr="00124BDD">
        <w:rPr>
          <w:rFonts w:hint="eastAsia"/>
          <w:color w:val="000000" w:themeColor="text1"/>
        </w:rPr>
        <w:t>件性騷擾案及4件</w:t>
      </w:r>
      <w:r w:rsidR="00836896" w:rsidRPr="00124BDD">
        <w:rPr>
          <w:rFonts w:hint="eastAsia"/>
          <w:color w:val="000000" w:themeColor="text1"/>
        </w:rPr>
        <w:t>妨害性自主</w:t>
      </w:r>
      <w:r w:rsidRPr="00124BDD">
        <w:rPr>
          <w:rFonts w:hint="eastAsia"/>
          <w:color w:val="000000" w:themeColor="text1"/>
        </w:rPr>
        <w:t>案，經媒體大幅報導：「</w:t>
      </w:r>
      <w:proofErr w:type="gramStart"/>
      <w:r w:rsidRPr="00124BDD">
        <w:rPr>
          <w:rFonts w:hint="eastAsia"/>
          <w:color w:val="000000" w:themeColor="text1"/>
        </w:rPr>
        <w:t>性侵惡</w:t>
      </w:r>
      <w:proofErr w:type="gramEnd"/>
      <w:r w:rsidRPr="00124BDD">
        <w:rPr>
          <w:rFonts w:hint="eastAsia"/>
          <w:color w:val="000000" w:themeColor="text1"/>
        </w:rPr>
        <w:t>狼北市趴趴走，宛如不定時炸彈」、「1年犯4案，</w:t>
      </w:r>
      <w:proofErr w:type="gramStart"/>
      <w:r w:rsidRPr="00124BDD">
        <w:rPr>
          <w:rFonts w:hint="eastAsia"/>
          <w:color w:val="000000" w:themeColor="text1"/>
        </w:rPr>
        <w:t>放出來恐</w:t>
      </w:r>
      <w:proofErr w:type="gramEnd"/>
      <w:r w:rsidRPr="00124BDD">
        <w:rPr>
          <w:rFonts w:hint="eastAsia"/>
          <w:color w:val="000000" w:themeColor="text1"/>
        </w:rPr>
        <w:t>再犯」。</w:t>
      </w:r>
      <w:r w:rsidR="00170EBE" w:rsidRPr="00124BDD">
        <w:rPr>
          <w:rFonts w:hint="eastAsia"/>
          <w:color w:val="000000" w:themeColor="text1"/>
        </w:rPr>
        <w:t>蔡男</w:t>
      </w:r>
      <w:r w:rsidRPr="00124BDD">
        <w:rPr>
          <w:rFonts w:hint="eastAsia"/>
          <w:color w:val="000000" w:themeColor="text1"/>
        </w:rPr>
        <w:t>的母親與阿姨出面接受媒體訪問向社會大眾道歉，</w:t>
      </w:r>
      <w:proofErr w:type="gramStart"/>
      <w:r w:rsidRPr="00124BDD">
        <w:rPr>
          <w:rFonts w:hint="eastAsia"/>
          <w:color w:val="000000" w:themeColor="text1"/>
        </w:rPr>
        <w:t>淚訴</w:t>
      </w:r>
      <w:r w:rsidR="00170EBE" w:rsidRPr="00124BDD">
        <w:rPr>
          <w:rFonts w:hint="eastAsia"/>
          <w:color w:val="000000" w:themeColor="text1"/>
        </w:rPr>
        <w:t>蔡男</w:t>
      </w:r>
      <w:r w:rsidRPr="00124BDD">
        <w:rPr>
          <w:rFonts w:hint="eastAsia"/>
          <w:color w:val="000000" w:themeColor="text1"/>
        </w:rPr>
        <w:t>自</w:t>
      </w:r>
      <w:proofErr w:type="gramEnd"/>
      <w:r w:rsidRPr="00124BDD">
        <w:rPr>
          <w:rFonts w:hint="eastAsia"/>
          <w:color w:val="000000" w:themeColor="text1"/>
        </w:rPr>
        <w:t>小過動，行為偏差，無法控制自己行為，家屬曾求助療養機構被拒收，僅能要求法官收押。臺北市市長於同年9月12日接受臺北市議會質詢時表示，</w:t>
      </w:r>
      <w:r w:rsidR="00170EBE" w:rsidRPr="00124BDD">
        <w:rPr>
          <w:rFonts w:hint="eastAsia"/>
          <w:color w:val="000000" w:themeColor="text1"/>
        </w:rPr>
        <w:t>蔡男</w:t>
      </w:r>
      <w:r w:rsidRPr="00124BDD">
        <w:rPr>
          <w:rFonts w:hint="eastAsia"/>
          <w:color w:val="000000" w:themeColor="text1"/>
        </w:rPr>
        <w:t>個案於</w:t>
      </w:r>
      <w:r w:rsidR="00BA4FBB" w:rsidRPr="00124BDD">
        <w:rPr>
          <w:rFonts w:hint="eastAsia"/>
          <w:color w:val="000000" w:themeColor="text1"/>
        </w:rPr>
        <w:t>妨害性自主</w:t>
      </w:r>
      <w:r w:rsidRPr="00124BDD">
        <w:rPr>
          <w:rFonts w:hint="eastAsia"/>
          <w:color w:val="000000" w:themeColor="text1"/>
        </w:rPr>
        <w:t>案發生之前，並未提報該市社會安全網。</w:t>
      </w:r>
    </w:p>
    <w:p w:rsidR="00FA5937" w:rsidRPr="00124BDD" w:rsidRDefault="00FA5937" w:rsidP="003A5B7B">
      <w:pPr>
        <w:pStyle w:val="10"/>
        <w:ind w:left="680" w:firstLine="680"/>
        <w:rPr>
          <w:color w:val="000000" w:themeColor="text1"/>
        </w:rPr>
      </w:pPr>
      <w:r w:rsidRPr="00124BDD">
        <w:rPr>
          <w:rFonts w:hint="eastAsia"/>
          <w:color w:val="000000" w:themeColor="text1"/>
        </w:rPr>
        <w:lastRenderedPageBreak/>
        <w:t>本院為深入查明</w:t>
      </w:r>
      <w:r w:rsidR="00170EBE" w:rsidRPr="00124BDD">
        <w:rPr>
          <w:rFonts w:hint="eastAsia"/>
          <w:color w:val="000000" w:themeColor="text1"/>
        </w:rPr>
        <w:t>蔡男</w:t>
      </w:r>
      <w:r w:rsidRPr="00124BDD">
        <w:rPr>
          <w:rFonts w:hint="eastAsia"/>
          <w:color w:val="000000" w:themeColor="text1"/>
        </w:rPr>
        <w:t>所涉性騷擾及妨害性自主案件、</w:t>
      </w:r>
      <w:r w:rsidR="00170EBE" w:rsidRPr="00124BDD">
        <w:rPr>
          <w:rFonts w:hint="eastAsia"/>
          <w:color w:val="000000" w:themeColor="text1"/>
        </w:rPr>
        <w:t>蔡男</w:t>
      </w:r>
      <w:r w:rsidRPr="00124BDD">
        <w:rPr>
          <w:rFonts w:hint="eastAsia"/>
          <w:color w:val="000000" w:themeColor="text1"/>
        </w:rPr>
        <w:t>成長歷程與身心狀況、</w:t>
      </w:r>
      <w:r w:rsidR="00170EBE" w:rsidRPr="00124BDD">
        <w:rPr>
          <w:rFonts w:hint="eastAsia"/>
          <w:color w:val="000000" w:themeColor="text1"/>
        </w:rPr>
        <w:t>蔡男</w:t>
      </w:r>
      <w:r w:rsidRPr="00124BDD">
        <w:rPr>
          <w:rFonts w:hint="eastAsia"/>
          <w:color w:val="000000" w:themeColor="text1"/>
        </w:rPr>
        <w:t>家屬面臨困境、</w:t>
      </w:r>
      <w:r w:rsidR="00170EBE" w:rsidRPr="00124BDD">
        <w:rPr>
          <w:rFonts w:hint="eastAsia"/>
          <w:color w:val="000000" w:themeColor="text1"/>
        </w:rPr>
        <w:t>蔡男</w:t>
      </w:r>
      <w:r w:rsidRPr="00124BDD">
        <w:rPr>
          <w:rFonts w:hint="eastAsia"/>
          <w:color w:val="000000" w:themeColor="text1"/>
        </w:rPr>
        <w:t>羈押看守所期間所受處遇、強化社會安全網計畫之策略方案與執行等情形，除向司法院、法務部、衛生福利部(下稱</w:t>
      </w:r>
      <w:proofErr w:type="gramStart"/>
      <w:r w:rsidRPr="00124BDD">
        <w:rPr>
          <w:rFonts w:hint="eastAsia"/>
          <w:color w:val="000000" w:themeColor="text1"/>
        </w:rPr>
        <w:t>衛福部</w:t>
      </w:r>
      <w:proofErr w:type="gramEnd"/>
      <w:r w:rsidRPr="00124BDD">
        <w:rPr>
          <w:rFonts w:hint="eastAsia"/>
          <w:color w:val="000000" w:themeColor="text1"/>
        </w:rPr>
        <w:t>)、內政部警政署(下稱警政署)、臺北市政府、臺灣士林地方檢察署(下稱士林地檢署)、臺灣臺北地方檢察署(下稱臺北地檢署)、臺灣士林地方法院(下稱士林地院)、臺灣臺北地方法院(下稱臺北地院)等機關函詢、調閱卷證資料，並於112年7月6日訪談</w:t>
      </w:r>
      <w:r w:rsidR="00170EBE" w:rsidRPr="00124BDD">
        <w:rPr>
          <w:rFonts w:hint="eastAsia"/>
          <w:color w:val="000000" w:themeColor="text1"/>
        </w:rPr>
        <w:t>蔡男</w:t>
      </w:r>
      <w:r w:rsidRPr="00124BDD">
        <w:rPr>
          <w:rFonts w:hint="eastAsia"/>
          <w:color w:val="000000" w:themeColor="text1"/>
        </w:rPr>
        <w:t>家屬，同年7月24日赴法務部矯正署臺北看守所詢問</w:t>
      </w:r>
      <w:r w:rsidR="00170EBE" w:rsidRPr="00124BDD">
        <w:rPr>
          <w:rFonts w:hint="eastAsia"/>
          <w:color w:val="000000" w:themeColor="text1"/>
        </w:rPr>
        <w:t>蔡男</w:t>
      </w:r>
      <w:r w:rsidRPr="00124BDD">
        <w:rPr>
          <w:rFonts w:hint="eastAsia"/>
          <w:color w:val="000000" w:themeColor="text1"/>
        </w:rPr>
        <w:t>及詢問所方人員，瞭解</w:t>
      </w:r>
      <w:r w:rsidR="00170EBE" w:rsidRPr="00124BDD">
        <w:rPr>
          <w:rFonts w:hint="eastAsia"/>
          <w:color w:val="000000" w:themeColor="text1"/>
        </w:rPr>
        <w:t>蔡男</w:t>
      </w:r>
      <w:r w:rsidRPr="00124BDD">
        <w:rPr>
          <w:rFonts w:hint="eastAsia"/>
          <w:color w:val="000000" w:themeColor="text1"/>
        </w:rPr>
        <w:t>被羈押看守所期間所受處遇，嗣於同年7月31日詢問司法院、</w:t>
      </w:r>
      <w:proofErr w:type="gramStart"/>
      <w:r w:rsidRPr="00124BDD">
        <w:rPr>
          <w:rFonts w:hint="eastAsia"/>
          <w:color w:val="000000" w:themeColor="text1"/>
        </w:rPr>
        <w:t>衛福</w:t>
      </w:r>
      <w:proofErr w:type="gramEnd"/>
      <w:r w:rsidRPr="00124BDD">
        <w:rPr>
          <w:rFonts w:hint="eastAsia"/>
          <w:color w:val="000000" w:themeColor="text1"/>
        </w:rPr>
        <w:t>部、法務部、警政署等中央機關權責業務主管人員，同年8月24日詢問臺北市政府教育局、衛生局、社會局、勞動局、警察局、該市家庭暴力暨性侵害防治中心(下</w:t>
      </w:r>
      <w:proofErr w:type="gramStart"/>
      <w:r w:rsidRPr="00124BDD">
        <w:rPr>
          <w:rFonts w:hint="eastAsia"/>
          <w:color w:val="000000" w:themeColor="text1"/>
        </w:rPr>
        <w:t>稱家防中</w:t>
      </w:r>
      <w:proofErr w:type="gramEnd"/>
      <w:r w:rsidRPr="00124BDD">
        <w:rPr>
          <w:rFonts w:hint="eastAsia"/>
          <w:color w:val="000000" w:themeColor="text1"/>
        </w:rPr>
        <w:t>心)等權責局處主管人員，並請上開機關於約詢後補充資料</w:t>
      </w:r>
      <w:r w:rsidR="00F20F4F" w:rsidRPr="00124BDD">
        <w:rPr>
          <w:rFonts w:hint="eastAsia"/>
          <w:color w:val="000000" w:themeColor="text1"/>
        </w:rPr>
        <w:t>，</w:t>
      </w:r>
      <w:r w:rsidR="008C2C9E" w:rsidRPr="00124BDD">
        <w:rPr>
          <w:rFonts w:hint="eastAsia"/>
          <w:color w:val="000000" w:themeColor="text1"/>
        </w:rPr>
        <w:t>復</w:t>
      </w:r>
      <w:r w:rsidR="00614526" w:rsidRPr="00124BDD">
        <w:rPr>
          <w:rFonts w:hint="eastAsia"/>
          <w:color w:val="000000" w:themeColor="text1"/>
        </w:rPr>
        <w:t>於1</w:t>
      </w:r>
      <w:r w:rsidR="00614526" w:rsidRPr="00124BDD">
        <w:rPr>
          <w:color w:val="000000" w:themeColor="text1"/>
        </w:rPr>
        <w:t>13年5月9日</w:t>
      </w:r>
      <w:r w:rsidR="00614526" w:rsidRPr="00124BDD">
        <w:rPr>
          <w:rFonts w:hint="eastAsia"/>
          <w:color w:val="000000" w:themeColor="text1"/>
        </w:rPr>
        <w:t>邀請專家學者舉行諮詢會議</w:t>
      </w:r>
      <w:r w:rsidR="00614526" w:rsidRPr="00124BDD">
        <w:rPr>
          <w:rFonts w:hAnsi="標楷體" w:hint="eastAsia"/>
          <w:color w:val="000000" w:themeColor="text1"/>
        </w:rPr>
        <w:t>，</w:t>
      </w:r>
      <w:r w:rsidR="00F20F4F" w:rsidRPr="00124BDD">
        <w:rPr>
          <w:rFonts w:hint="eastAsia"/>
          <w:color w:val="000000" w:themeColor="text1"/>
        </w:rPr>
        <w:t>調查結果</w:t>
      </w:r>
      <w:r w:rsidRPr="00124BDD">
        <w:rPr>
          <w:rFonts w:hint="eastAsia"/>
          <w:color w:val="000000" w:themeColor="text1"/>
        </w:rPr>
        <w:t>發現，臺北市政府確有違失，應予糾正促其注意改善。茲</w:t>
      </w:r>
      <w:proofErr w:type="gramStart"/>
      <w:r w:rsidRPr="00124BDD">
        <w:rPr>
          <w:rFonts w:hint="eastAsia"/>
          <w:color w:val="000000" w:themeColor="text1"/>
        </w:rPr>
        <w:t>臚</w:t>
      </w:r>
      <w:proofErr w:type="gramEnd"/>
      <w:r w:rsidRPr="00124BDD">
        <w:rPr>
          <w:rFonts w:hint="eastAsia"/>
          <w:color w:val="000000" w:themeColor="text1"/>
        </w:rPr>
        <w:t>列事實與理由如下：</w:t>
      </w:r>
    </w:p>
    <w:p w:rsidR="00B83C6B" w:rsidRPr="00124BDD" w:rsidRDefault="00170EBE" w:rsidP="00DB4082">
      <w:pPr>
        <w:pStyle w:val="2"/>
        <w:rPr>
          <w:rFonts w:hAnsi="標楷體"/>
          <w:color w:val="000000" w:themeColor="text1"/>
          <w:spacing w:val="-6"/>
        </w:rPr>
      </w:pPr>
      <w:r w:rsidRPr="00124BDD">
        <w:rPr>
          <w:rFonts w:hint="eastAsia"/>
          <w:color w:val="000000" w:themeColor="text1"/>
        </w:rPr>
        <w:t>蔡男</w:t>
      </w:r>
      <w:r w:rsidR="00C27D72" w:rsidRPr="00124BDD">
        <w:rPr>
          <w:rFonts w:hint="eastAsia"/>
          <w:color w:val="000000" w:themeColor="text1"/>
        </w:rPr>
        <w:t>難以克制性衝動，自109年5月10日起至111年9月5日止，2年內涉犯21件性騷擾案、1年內涉犯4件</w:t>
      </w:r>
      <w:r w:rsidR="00836896" w:rsidRPr="00124BDD">
        <w:rPr>
          <w:rFonts w:hint="eastAsia"/>
          <w:color w:val="000000" w:themeColor="text1"/>
        </w:rPr>
        <w:t>妨害性自主</w:t>
      </w:r>
      <w:r w:rsidR="00C27D72" w:rsidRPr="00124BDD">
        <w:rPr>
          <w:rFonts w:hint="eastAsia"/>
          <w:color w:val="000000" w:themeColor="text1"/>
        </w:rPr>
        <w:t>案，</w:t>
      </w:r>
      <w:proofErr w:type="gramStart"/>
      <w:r w:rsidR="00C27D72" w:rsidRPr="00124BDD">
        <w:rPr>
          <w:rFonts w:hint="eastAsia"/>
          <w:color w:val="000000" w:themeColor="text1"/>
        </w:rPr>
        <w:t>均由臺北市</w:t>
      </w:r>
      <w:proofErr w:type="gramEnd"/>
      <w:r w:rsidR="00C27D72" w:rsidRPr="00124BDD">
        <w:rPr>
          <w:rFonts w:hint="eastAsia"/>
          <w:color w:val="000000" w:themeColor="text1"/>
        </w:rPr>
        <w:t>政府警察局所屬分局受理報案及調查，並由該府社會局、勞動局就性騷擾行政申訴案進行裁罰，警政、社政、勞政機關就</w:t>
      </w:r>
      <w:r w:rsidRPr="00124BDD">
        <w:rPr>
          <w:rFonts w:hint="eastAsia"/>
          <w:color w:val="000000" w:themeColor="text1"/>
        </w:rPr>
        <w:t>蔡男</w:t>
      </w:r>
      <w:r w:rsidR="00C27D72" w:rsidRPr="00124BDD">
        <w:rPr>
          <w:rFonts w:hint="eastAsia"/>
          <w:color w:val="000000" w:themeColor="text1"/>
        </w:rPr>
        <w:t>有高再犯風險，允應知悉。</w:t>
      </w:r>
      <w:proofErr w:type="gramStart"/>
      <w:r w:rsidR="00C27D72" w:rsidRPr="00124BDD">
        <w:rPr>
          <w:rFonts w:hint="eastAsia"/>
          <w:color w:val="000000" w:themeColor="text1"/>
        </w:rPr>
        <w:t>惟查臺北市</w:t>
      </w:r>
      <w:proofErr w:type="gramEnd"/>
      <w:r w:rsidR="00C27D72" w:rsidRPr="00124BDD">
        <w:rPr>
          <w:rFonts w:hint="eastAsia"/>
          <w:color w:val="000000" w:themeColor="text1"/>
        </w:rPr>
        <w:t>政府於</w:t>
      </w:r>
      <w:r w:rsidRPr="00124BDD">
        <w:rPr>
          <w:rFonts w:hint="eastAsia"/>
          <w:color w:val="000000" w:themeColor="text1"/>
        </w:rPr>
        <w:t>蔡男</w:t>
      </w:r>
      <w:r w:rsidR="00C27D72" w:rsidRPr="00124BDD">
        <w:rPr>
          <w:rFonts w:hint="eastAsia"/>
          <w:color w:val="000000" w:themeColor="text1"/>
        </w:rPr>
        <w:t>涉犯第4件</w:t>
      </w:r>
      <w:r w:rsidR="00836896" w:rsidRPr="00124BDD">
        <w:rPr>
          <w:rFonts w:hint="eastAsia"/>
          <w:color w:val="000000" w:themeColor="text1"/>
        </w:rPr>
        <w:t>妨害性自主</w:t>
      </w:r>
      <w:r w:rsidR="00C27D72" w:rsidRPr="00124BDD">
        <w:rPr>
          <w:rFonts w:hint="eastAsia"/>
          <w:color w:val="000000" w:themeColor="text1"/>
        </w:rPr>
        <w:t>案之前，並未將</w:t>
      </w:r>
      <w:r w:rsidRPr="00124BDD">
        <w:rPr>
          <w:rFonts w:hint="eastAsia"/>
          <w:color w:val="000000" w:themeColor="text1"/>
        </w:rPr>
        <w:t>蔡男</w:t>
      </w:r>
      <w:r w:rsidR="00C27D72" w:rsidRPr="00124BDD">
        <w:rPr>
          <w:rFonts w:hint="eastAsia"/>
          <w:color w:val="000000" w:themeColor="text1"/>
        </w:rPr>
        <w:t>提報社會安全網研處。</w:t>
      </w:r>
    </w:p>
    <w:p w:rsidR="00C7084D" w:rsidRPr="00124BDD" w:rsidRDefault="00C27D72" w:rsidP="00DB4082">
      <w:pPr>
        <w:pStyle w:val="3"/>
        <w:rPr>
          <w:b/>
          <w:color w:val="000000" w:themeColor="text1"/>
        </w:rPr>
      </w:pPr>
      <w:r w:rsidRPr="00124BDD">
        <w:rPr>
          <w:rFonts w:hint="eastAsia"/>
          <w:color w:val="000000" w:themeColor="text1"/>
        </w:rPr>
        <w:t>臺北市政府處理社會安全網案件之相關規定及該府與檢察機關間之聯繫機制</w:t>
      </w:r>
    </w:p>
    <w:p w:rsidR="00C27D72" w:rsidRPr="00124BDD" w:rsidRDefault="00C27D72" w:rsidP="00DB4082">
      <w:pPr>
        <w:pStyle w:val="4"/>
        <w:rPr>
          <w:color w:val="000000" w:themeColor="text1"/>
        </w:rPr>
      </w:pPr>
      <w:r w:rsidRPr="00124BDD">
        <w:rPr>
          <w:rFonts w:hint="eastAsia"/>
          <w:color w:val="000000" w:themeColor="text1"/>
        </w:rPr>
        <w:t>經查臺北市政府社會安全網個案研討會每兩</w:t>
      </w:r>
      <w:proofErr w:type="gramStart"/>
      <w:r w:rsidRPr="00124BDD">
        <w:rPr>
          <w:rFonts w:hint="eastAsia"/>
          <w:color w:val="000000" w:themeColor="text1"/>
        </w:rPr>
        <w:t>個</w:t>
      </w:r>
      <w:proofErr w:type="gramEnd"/>
      <w:r w:rsidRPr="00124BDD">
        <w:rPr>
          <w:rFonts w:hint="eastAsia"/>
          <w:color w:val="000000" w:themeColor="text1"/>
        </w:rPr>
        <w:t>月召開1次，必要時得召開臨時會議。由該府教育</w:t>
      </w:r>
      <w:r w:rsidRPr="00124BDD">
        <w:rPr>
          <w:rFonts w:hint="eastAsia"/>
          <w:color w:val="000000" w:themeColor="text1"/>
        </w:rPr>
        <w:lastRenderedPageBreak/>
        <w:t>局、衛生局、勞動局、社會局、民政局、消防局及警察局等7局處為固定出席成員，並依提報個案情形邀請相關領域專家學者，及相關服務單位出席。</w:t>
      </w:r>
    </w:p>
    <w:p w:rsidR="00C27D72" w:rsidRPr="00124BDD" w:rsidRDefault="00C27D72" w:rsidP="00DB4082">
      <w:pPr>
        <w:pStyle w:val="4"/>
        <w:rPr>
          <w:color w:val="000000" w:themeColor="text1"/>
        </w:rPr>
      </w:pPr>
      <w:r w:rsidRPr="00124BDD">
        <w:rPr>
          <w:rFonts w:hint="eastAsia"/>
          <w:color w:val="000000" w:themeColor="text1"/>
        </w:rPr>
        <w:t>臺北市政府自105年7月起即訂有5項提報社會安全網個案研討會之指標：「1.有傷害行為者、2.有任何傷害之表示者、3.有影響社區安全疑慮者、4.非上述類型，但造成社區困擾者、5.其他」，並自106年2月16日訂定「臺北市強化社會安全網計畫局處篩選指標」。據該府說明，各局處依指標篩選個案名單，每月提報至該市社會安全網整合平台進行跨局處比對。各局處篩選比對個案於各行政區召開之社會安全網個案研討會中逐案檢視，</w:t>
      </w:r>
      <w:proofErr w:type="gramStart"/>
      <w:r w:rsidRPr="00124BDD">
        <w:rPr>
          <w:rFonts w:hint="eastAsia"/>
          <w:color w:val="000000" w:themeColor="text1"/>
        </w:rPr>
        <w:t>由各網絡</w:t>
      </w:r>
      <w:proofErr w:type="gramEnd"/>
      <w:r w:rsidRPr="00124BDD">
        <w:rPr>
          <w:rFonts w:hint="eastAsia"/>
          <w:color w:val="000000" w:themeColor="text1"/>
        </w:rPr>
        <w:t>單位說明個案接觸情形與案況，如發現有介入資源多重、需求密度高，或評估需協調跨局處合作共識者，則轉為社會安全網個案研討會列管個案，加強分工處遇。</w:t>
      </w:r>
    </w:p>
    <w:p w:rsidR="00C27D72" w:rsidRPr="00124BDD" w:rsidRDefault="00C27D72" w:rsidP="00DB4082">
      <w:pPr>
        <w:pStyle w:val="4"/>
        <w:rPr>
          <w:color w:val="000000" w:themeColor="text1"/>
        </w:rPr>
      </w:pPr>
      <w:r w:rsidRPr="00124BDD">
        <w:rPr>
          <w:rFonts w:hint="eastAsia"/>
          <w:color w:val="000000" w:themeColor="text1"/>
        </w:rPr>
        <w:t>據臺北市政府說明，該府自107年起運用與國立中央警察大學犯罪防治學系沈勝昂教授共同研發之「公共安全風險評估量表」，提供各基層單位一線同仁作為社會安全風險個案預測依據，加強服務密集度與</w:t>
      </w:r>
      <w:proofErr w:type="gramStart"/>
      <w:r w:rsidRPr="00124BDD">
        <w:rPr>
          <w:rFonts w:hint="eastAsia"/>
          <w:color w:val="000000" w:themeColor="text1"/>
        </w:rPr>
        <w:t>研</w:t>
      </w:r>
      <w:proofErr w:type="gramEnd"/>
      <w:r w:rsidRPr="00124BDD">
        <w:rPr>
          <w:rFonts w:hint="eastAsia"/>
          <w:color w:val="000000" w:themeColor="text1"/>
        </w:rPr>
        <w:t>擬預防性措施，透過早期介入，避免傷害事件發生與擴大，提升市民安全感受。該府社會安全網運用由下而上之分級會議機制，建立三級會議機制，落實基層專業服務橫向合作，包含：個案研討會、區級聯繫會議、</w:t>
      </w:r>
      <w:proofErr w:type="gramStart"/>
      <w:r w:rsidRPr="00124BDD">
        <w:rPr>
          <w:rFonts w:hint="eastAsia"/>
          <w:color w:val="000000" w:themeColor="text1"/>
        </w:rPr>
        <w:t>府級聯繫</w:t>
      </w:r>
      <w:proofErr w:type="gramEnd"/>
      <w:r w:rsidRPr="00124BDD">
        <w:rPr>
          <w:rFonts w:hint="eastAsia"/>
          <w:color w:val="000000" w:themeColor="text1"/>
        </w:rPr>
        <w:t>會議，各行政區定期辦理個案研討會，</w:t>
      </w:r>
      <w:proofErr w:type="gramStart"/>
      <w:r w:rsidRPr="00124BDD">
        <w:rPr>
          <w:rFonts w:hint="eastAsia"/>
          <w:color w:val="000000" w:themeColor="text1"/>
        </w:rPr>
        <w:t>由各網</w:t>
      </w:r>
      <w:proofErr w:type="gramEnd"/>
      <w:r w:rsidRPr="00124BDD">
        <w:rPr>
          <w:rFonts w:hint="eastAsia"/>
          <w:color w:val="000000" w:themeColor="text1"/>
        </w:rPr>
        <w:t>絡單位提報所服務之訪視困難或特殊個案，透過跨網絡、跨專業之溝通與合作平台，</w:t>
      </w:r>
      <w:proofErr w:type="gramStart"/>
      <w:r w:rsidRPr="00124BDD">
        <w:rPr>
          <w:rFonts w:hint="eastAsia"/>
          <w:color w:val="000000" w:themeColor="text1"/>
        </w:rPr>
        <w:t>建立各網</w:t>
      </w:r>
      <w:proofErr w:type="gramEnd"/>
      <w:r w:rsidRPr="00124BDD">
        <w:rPr>
          <w:rFonts w:hint="eastAsia"/>
          <w:color w:val="000000" w:themeColor="text1"/>
        </w:rPr>
        <w:t>絡間之共享資訊、共同訪視、處遇及聯繫協調等合</w:t>
      </w:r>
      <w:r w:rsidRPr="00124BDD">
        <w:rPr>
          <w:rFonts w:hint="eastAsia"/>
          <w:color w:val="000000" w:themeColor="text1"/>
        </w:rPr>
        <w:lastRenderedPageBreak/>
        <w:t>作機制，落實基層專業服務橫向合作，</w:t>
      </w:r>
      <w:proofErr w:type="gramStart"/>
      <w:r w:rsidRPr="00124BDD">
        <w:rPr>
          <w:rFonts w:hint="eastAsia"/>
          <w:color w:val="000000" w:themeColor="text1"/>
        </w:rPr>
        <w:t>使處遇</w:t>
      </w:r>
      <w:proofErr w:type="gramEnd"/>
      <w:r w:rsidRPr="00124BDD">
        <w:rPr>
          <w:rFonts w:hint="eastAsia"/>
          <w:color w:val="000000" w:themeColor="text1"/>
        </w:rPr>
        <w:t>難度較高之個案儘速獲得有效協助。</w:t>
      </w:r>
    </w:p>
    <w:p w:rsidR="00C27D72" w:rsidRPr="00124BDD" w:rsidRDefault="00C27D72" w:rsidP="00DB4082">
      <w:pPr>
        <w:pStyle w:val="4"/>
        <w:rPr>
          <w:color w:val="000000" w:themeColor="text1"/>
        </w:rPr>
      </w:pPr>
      <w:r w:rsidRPr="00124BDD">
        <w:rPr>
          <w:rFonts w:hint="eastAsia"/>
          <w:color w:val="000000" w:themeColor="text1"/>
        </w:rPr>
        <w:t>經查臺北市政府訂定之「公共安全風險評估量表」中，評估面向「臨床風險因子」及「個人暴力及犯罪史」之評估項目，與本案</w:t>
      </w:r>
      <w:r w:rsidR="00170EBE" w:rsidRPr="00124BDD">
        <w:rPr>
          <w:rFonts w:hint="eastAsia"/>
          <w:color w:val="000000" w:themeColor="text1"/>
        </w:rPr>
        <w:t>蔡男</w:t>
      </w:r>
      <w:r w:rsidRPr="00124BDD">
        <w:rPr>
          <w:rFonts w:hint="eastAsia"/>
          <w:color w:val="000000" w:themeColor="text1"/>
        </w:rPr>
        <w:t>有關的計有「8.有精神或心理疾病診斷」、「9.經過治(</w:t>
      </w:r>
      <w:proofErr w:type="gramStart"/>
      <w:r w:rsidRPr="00124BDD">
        <w:rPr>
          <w:rFonts w:hint="eastAsia"/>
          <w:color w:val="000000" w:themeColor="text1"/>
        </w:rPr>
        <w:t>醫</w:t>
      </w:r>
      <w:proofErr w:type="gramEnd"/>
      <w:r w:rsidRPr="00124BDD">
        <w:rPr>
          <w:rFonts w:hint="eastAsia"/>
          <w:color w:val="000000" w:themeColor="text1"/>
        </w:rPr>
        <w:t>)療後沒有改善(沒有效果)」、「10.不遵守醫囑規範(如不吃藥、不回診)」、「17.曾經有犯罪紀錄」等4項。</w:t>
      </w:r>
    </w:p>
    <w:p w:rsidR="003B3C07" w:rsidRPr="00124BDD" w:rsidRDefault="00C27D72" w:rsidP="00DB4082">
      <w:pPr>
        <w:pStyle w:val="4"/>
        <w:rPr>
          <w:color w:val="000000" w:themeColor="text1"/>
        </w:rPr>
      </w:pPr>
      <w:r w:rsidRPr="00124BDD">
        <w:rPr>
          <w:rFonts w:hint="eastAsia"/>
          <w:color w:val="000000" w:themeColor="text1"/>
        </w:rPr>
        <w:t>臺北市政府為透過運用該市社會安全風險個案整合平台資訊，周延案件之公共安全風險評估，並即時啟動臺北市社會安全網與檢察機關合作機制，以提升社會安全網案件服務品質、強化社會安全網，於111年5月13日訂定「臺北市政府與檢察機關處理社會安全網案件聯繫作業程序」(據該府表示，自同年7月1日施行)，由社會局社會安全網專案辦公室為幕僚單位，警察局各分局擔任社會安全網個案研討會議之業務聯繫窗口，各分局聯繫窗口收到相關局處人員回復資料後，協助將聯繫表、風險評估量表及相關佐證資料，併入刑事案件卷宗，並註明「</w:t>
      </w:r>
      <w:proofErr w:type="gramStart"/>
      <w:r w:rsidRPr="00124BDD">
        <w:rPr>
          <w:rFonts w:hint="eastAsia"/>
          <w:color w:val="000000" w:themeColor="text1"/>
        </w:rPr>
        <w:t>社安網高度</w:t>
      </w:r>
      <w:proofErr w:type="gramEnd"/>
      <w:r w:rsidRPr="00124BDD">
        <w:rPr>
          <w:rFonts w:hint="eastAsia"/>
          <w:color w:val="000000" w:themeColor="text1"/>
        </w:rPr>
        <w:t>風險個案」，依程序移送地檢署進行後續偵查程序，犯罪嫌疑人如為該市社會安全網個案，對社區有高度風險之虞，建議地檢署制約告誡及評估限制住居、聲請羈押或暫行安置等處分，各分局聯繫窗口得主動聯繫地檢署了解個案偵辦結果，</w:t>
      </w:r>
      <w:proofErr w:type="gramStart"/>
      <w:r w:rsidRPr="00124BDD">
        <w:rPr>
          <w:rFonts w:hint="eastAsia"/>
          <w:color w:val="000000" w:themeColor="text1"/>
        </w:rPr>
        <w:t>如未聲</w:t>
      </w:r>
      <w:proofErr w:type="gramEnd"/>
      <w:r w:rsidRPr="00124BDD">
        <w:rPr>
          <w:rFonts w:hint="eastAsia"/>
          <w:color w:val="000000" w:themeColor="text1"/>
        </w:rPr>
        <w:t>請羈押或暫行安置，則聯繫網絡局處以利及早啟動因應作為。</w:t>
      </w:r>
    </w:p>
    <w:p w:rsidR="00C27D72" w:rsidRPr="00124BDD" w:rsidRDefault="00170EBE" w:rsidP="00A11340">
      <w:pPr>
        <w:pStyle w:val="3"/>
        <w:rPr>
          <w:b/>
          <w:color w:val="000000" w:themeColor="text1"/>
        </w:rPr>
      </w:pPr>
      <w:r w:rsidRPr="00124BDD">
        <w:rPr>
          <w:rFonts w:hint="eastAsia"/>
          <w:color w:val="000000" w:themeColor="text1"/>
        </w:rPr>
        <w:t>蔡男</w:t>
      </w:r>
      <w:r w:rsidR="00C27D72" w:rsidRPr="00124BDD">
        <w:rPr>
          <w:rFonts w:hint="eastAsia"/>
          <w:color w:val="000000" w:themeColor="text1"/>
        </w:rPr>
        <w:t>難以克制性衝動，涉犯多起性騷擾及</w:t>
      </w:r>
      <w:r w:rsidR="00836896" w:rsidRPr="00124BDD">
        <w:rPr>
          <w:rFonts w:hint="eastAsia"/>
          <w:color w:val="000000" w:themeColor="text1"/>
        </w:rPr>
        <w:t>妨害性自主</w:t>
      </w:r>
      <w:r w:rsidR="00C27D72" w:rsidRPr="00124BDD">
        <w:rPr>
          <w:rFonts w:hint="eastAsia"/>
          <w:color w:val="000000" w:themeColor="text1"/>
        </w:rPr>
        <w:t>案件</w:t>
      </w:r>
    </w:p>
    <w:p w:rsidR="00C27D72" w:rsidRPr="00124BDD" w:rsidRDefault="00C27D72" w:rsidP="00C27D72">
      <w:pPr>
        <w:pStyle w:val="4"/>
        <w:numPr>
          <w:ilvl w:val="3"/>
          <w:numId w:val="1"/>
        </w:numPr>
        <w:rPr>
          <w:color w:val="000000" w:themeColor="text1"/>
        </w:rPr>
      </w:pPr>
      <w:r w:rsidRPr="00124BDD">
        <w:rPr>
          <w:rFonts w:hint="eastAsia"/>
          <w:color w:val="000000" w:themeColor="text1"/>
        </w:rPr>
        <w:lastRenderedPageBreak/>
        <w:t>據臺北市政府函復說明</w:t>
      </w:r>
      <w:r w:rsidRPr="00124BDD">
        <w:rPr>
          <w:rStyle w:val="afc"/>
          <w:color w:val="000000" w:themeColor="text1"/>
        </w:rPr>
        <w:footnoteReference w:id="1"/>
      </w:r>
      <w:r w:rsidRPr="00124BDD">
        <w:rPr>
          <w:rFonts w:hint="eastAsia"/>
          <w:color w:val="000000" w:themeColor="text1"/>
        </w:rPr>
        <w:t>，</w:t>
      </w:r>
      <w:r w:rsidR="00170EBE" w:rsidRPr="00124BDD">
        <w:rPr>
          <w:rFonts w:hint="eastAsia"/>
          <w:color w:val="000000" w:themeColor="text1"/>
        </w:rPr>
        <w:t>蔡男</w:t>
      </w:r>
      <w:r w:rsidRPr="00124BDD">
        <w:rPr>
          <w:rFonts w:hint="eastAsia"/>
          <w:color w:val="000000" w:themeColor="text1"/>
        </w:rPr>
        <w:t>領有身心障礙證明，雖有智能障礙</w:t>
      </w:r>
      <w:proofErr w:type="gramStart"/>
      <w:r w:rsidRPr="00124BDD">
        <w:rPr>
          <w:rFonts w:hint="eastAsia"/>
          <w:color w:val="000000" w:themeColor="text1"/>
        </w:rPr>
        <w:t>併</w:t>
      </w:r>
      <w:proofErr w:type="gramEnd"/>
      <w:r w:rsidRPr="00124BDD">
        <w:rPr>
          <w:rFonts w:hint="eastAsia"/>
          <w:color w:val="000000" w:themeColor="text1"/>
        </w:rPr>
        <w:t>有過動症，然其生活自理能力無虞，且表達、理解能力佳，</w:t>
      </w:r>
      <w:proofErr w:type="gramStart"/>
      <w:r w:rsidRPr="00124BDD">
        <w:rPr>
          <w:rFonts w:hint="eastAsia"/>
          <w:color w:val="000000" w:themeColor="text1"/>
        </w:rPr>
        <w:t>惟性觀</w:t>
      </w:r>
      <w:proofErr w:type="gramEnd"/>
      <w:r w:rsidRPr="00124BDD">
        <w:rPr>
          <w:rFonts w:hint="eastAsia"/>
          <w:color w:val="000000" w:themeColor="text1"/>
        </w:rPr>
        <w:t>念偏差且無法克制性衝動，致連續有性騷擾，進而出現性侵害行為。該府社會局身心障礙者福利科於本院1</w:t>
      </w:r>
      <w:r w:rsidRPr="00124BDD">
        <w:rPr>
          <w:color w:val="000000" w:themeColor="text1"/>
        </w:rPr>
        <w:t>12</w:t>
      </w:r>
      <w:r w:rsidRPr="00124BDD">
        <w:rPr>
          <w:rFonts w:hint="eastAsia"/>
          <w:color w:val="000000" w:themeColor="text1"/>
        </w:rPr>
        <w:t>年8</w:t>
      </w:r>
      <w:r w:rsidRPr="00124BDD">
        <w:rPr>
          <w:color w:val="000000" w:themeColor="text1"/>
        </w:rPr>
        <w:t>月24日</w:t>
      </w:r>
      <w:r w:rsidRPr="00124BDD">
        <w:rPr>
          <w:rFonts w:hint="eastAsia"/>
          <w:color w:val="000000" w:themeColor="text1"/>
        </w:rPr>
        <w:t>詢問時表示，</w:t>
      </w:r>
      <w:r w:rsidR="00170EBE" w:rsidRPr="00124BDD">
        <w:rPr>
          <w:rFonts w:hint="eastAsia"/>
          <w:color w:val="000000" w:themeColor="text1"/>
        </w:rPr>
        <w:t>蔡男</w:t>
      </w:r>
      <w:r w:rsidRPr="00124BDD">
        <w:rPr>
          <w:rFonts w:hint="eastAsia"/>
          <w:color w:val="000000" w:themeColor="text1"/>
        </w:rPr>
        <w:t>個案於109年4月轉</w:t>
      </w:r>
      <w:proofErr w:type="gramStart"/>
      <w:r w:rsidRPr="00124BDD">
        <w:rPr>
          <w:rFonts w:hint="eastAsia"/>
          <w:color w:val="000000" w:themeColor="text1"/>
        </w:rPr>
        <w:t>介</w:t>
      </w:r>
      <w:proofErr w:type="gramEnd"/>
      <w:r w:rsidRPr="00124BDD">
        <w:rPr>
          <w:rFonts w:hint="eastAsia"/>
          <w:color w:val="000000" w:themeColor="text1"/>
        </w:rPr>
        <w:t>到該府社會局身心障礙資源中心</w:t>
      </w:r>
      <w:r w:rsidRPr="00124BDD">
        <w:rPr>
          <w:rFonts w:hAnsi="標楷體" w:hint="eastAsia"/>
          <w:color w:val="000000" w:themeColor="text1"/>
        </w:rPr>
        <w:t>(</w:t>
      </w:r>
      <w:r w:rsidRPr="00124BDD">
        <w:rPr>
          <w:rFonts w:hint="eastAsia"/>
          <w:color w:val="000000" w:themeColor="text1"/>
        </w:rPr>
        <w:t>下稱身資中心</w:t>
      </w:r>
      <w:r w:rsidRPr="00124BDD">
        <w:rPr>
          <w:rFonts w:hAnsi="標楷體" w:hint="eastAsia"/>
          <w:color w:val="000000" w:themeColor="text1"/>
        </w:rPr>
        <w:t>)</w:t>
      </w:r>
      <w:r w:rsidRPr="00124BDD">
        <w:rPr>
          <w:rFonts w:hint="eastAsia"/>
          <w:color w:val="000000" w:themeColor="text1"/>
        </w:rPr>
        <w:t>，當時評估建議，透過穩定結構性環境來穩定</w:t>
      </w:r>
      <w:r w:rsidR="00170EBE" w:rsidRPr="00124BDD">
        <w:rPr>
          <w:rFonts w:hint="eastAsia"/>
          <w:color w:val="000000" w:themeColor="text1"/>
        </w:rPr>
        <w:t>蔡男</w:t>
      </w:r>
      <w:r w:rsidRPr="00124BDD">
        <w:rPr>
          <w:rFonts w:hint="eastAsia"/>
          <w:color w:val="000000" w:themeColor="text1"/>
        </w:rPr>
        <w:t>行為，故協助</w:t>
      </w:r>
      <w:r w:rsidR="00170EBE" w:rsidRPr="00124BDD">
        <w:rPr>
          <w:rFonts w:hint="eastAsia"/>
          <w:color w:val="000000" w:themeColor="text1"/>
        </w:rPr>
        <w:t>蔡男</w:t>
      </w:r>
      <w:r w:rsidRPr="00124BDD">
        <w:rPr>
          <w:rFonts w:hint="eastAsia"/>
          <w:color w:val="000000" w:themeColor="text1"/>
        </w:rPr>
        <w:t>登記身障全日型住宿機構，</w:t>
      </w:r>
      <w:r w:rsidR="00170EBE" w:rsidRPr="00124BDD">
        <w:rPr>
          <w:rFonts w:hint="eastAsia"/>
          <w:color w:val="000000" w:themeColor="text1"/>
        </w:rPr>
        <w:t>蔡男</w:t>
      </w:r>
      <w:r w:rsidRPr="00124BDD">
        <w:rPr>
          <w:rFonts w:hint="eastAsia"/>
          <w:color w:val="000000" w:themeColor="text1"/>
        </w:rPr>
        <w:t>原為輕度智能障礙，不符合入住規定，後來社工陪同</w:t>
      </w:r>
      <w:r w:rsidR="00170EBE" w:rsidRPr="00124BDD">
        <w:rPr>
          <w:rFonts w:hint="eastAsia"/>
          <w:color w:val="000000" w:themeColor="text1"/>
        </w:rPr>
        <w:t>蔡男</w:t>
      </w:r>
      <w:r w:rsidRPr="00124BDD">
        <w:rPr>
          <w:rFonts w:hint="eastAsia"/>
          <w:color w:val="000000" w:themeColor="text1"/>
        </w:rPr>
        <w:t>就醫，與醫生溝通後，其身障身分重新鑑定為第一類中度智障，以符合入住資格。</w:t>
      </w:r>
    </w:p>
    <w:p w:rsidR="00C27D72" w:rsidRPr="00124BDD" w:rsidRDefault="00C27D72" w:rsidP="00C27D72">
      <w:pPr>
        <w:pStyle w:val="4"/>
        <w:numPr>
          <w:ilvl w:val="3"/>
          <w:numId w:val="1"/>
        </w:numPr>
        <w:rPr>
          <w:color w:val="000000" w:themeColor="text1"/>
        </w:rPr>
      </w:pPr>
      <w:r w:rsidRPr="00124BDD">
        <w:rPr>
          <w:rFonts w:hint="eastAsia"/>
          <w:color w:val="000000" w:themeColor="text1"/>
        </w:rPr>
        <w:t>據臺北市政府統計，</w:t>
      </w:r>
      <w:r w:rsidR="00170EBE" w:rsidRPr="00124BDD">
        <w:rPr>
          <w:rFonts w:hint="eastAsia"/>
          <w:color w:val="000000" w:themeColor="text1"/>
        </w:rPr>
        <w:t>蔡男</w:t>
      </w:r>
      <w:r w:rsidRPr="00124BDD">
        <w:rPr>
          <w:rFonts w:hint="eastAsia"/>
          <w:color w:val="000000" w:themeColor="text1"/>
        </w:rPr>
        <w:t>自109年5月10日起至1</w:t>
      </w:r>
      <w:r w:rsidRPr="00124BDD">
        <w:rPr>
          <w:color w:val="000000" w:themeColor="text1"/>
        </w:rPr>
        <w:t>11</w:t>
      </w:r>
      <w:r w:rsidRPr="00124BDD">
        <w:rPr>
          <w:rFonts w:hint="eastAsia"/>
          <w:color w:val="000000" w:themeColor="text1"/>
        </w:rPr>
        <w:t>年9月1日止，共計涉犯2</w:t>
      </w:r>
      <w:r w:rsidRPr="00124BDD">
        <w:rPr>
          <w:color w:val="000000" w:themeColor="text1"/>
        </w:rPr>
        <w:t>1</w:t>
      </w:r>
      <w:r w:rsidRPr="00124BDD">
        <w:rPr>
          <w:rFonts w:hint="eastAsia"/>
          <w:color w:val="000000" w:themeColor="text1"/>
        </w:rPr>
        <w:t>件性騷擾案(未涉及性騷擾防治法第2</w:t>
      </w:r>
      <w:r w:rsidRPr="00124BDD">
        <w:rPr>
          <w:color w:val="000000" w:themeColor="text1"/>
        </w:rPr>
        <w:t>5</w:t>
      </w:r>
      <w:r w:rsidRPr="00124BDD">
        <w:rPr>
          <w:rFonts w:hint="eastAsia"/>
          <w:color w:val="000000" w:themeColor="text1"/>
        </w:rPr>
        <w:t>條強制觸摸罪)。其中3件被害人未提行政申訴，7件依性別平等工作法處理，1</w:t>
      </w:r>
      <w:r w:rsidRPr="00124BDD">
        <w:rPr>
          <w:color w:val="000000" w:themeColor="text1"/>
        </w:rPr>
        <w:t>1</w:t>
      </w:r>
      <w:r w:rsidRPr="00124BDD">
        <w:rPr>
          <w:rFonts w:hint="eastAsia"/>
          <w:color w:val="000000" w:themeColor="text1"/>
        </w:rPr>
        <w:t>件依性騷擾防治法處理，18件性騷擾行政申訴案分別由臺北市政府警察局內湖分局、南港分局、士林分局、中山分局移送該府權責機關處理，其中1</w:t>
      </w:r>
      <w:r w:rsidRPr="00124BDD">
        <w:rPr>
          <w:color w:val="000000" w:themeColor="text1"/>
        </w:rPr>
        <w:t>0</w:t>
      </w:r>
      <w:r w:rsidRPr="00124BDD">
        <w:rPr>
          <w:rFonts w:hint="eastAsia"/>
          <w:color w:val="000000" w:themeColor="text1"/>
        </w:rPr>
        <w:t>件移送社會局裁罰，1件移內湖區公所查處，7件移勞動局處理。</w:t>
      </w:r>
    </w:p>
    <w:p w:rsidR="00B443E4" w:rsidRPr="00124BDD" w:rsidRDefault="00C27D72" w:rsidP="00DB4082">
      <w:pPr>
        <w:pStyle w:val="4"/>
        <w:rPr>
          <w:color w:val="000000" w:themeColor="text1"/>
        </w:rPr>
      </w:pPr>
      <w:r w:rsidRPr="00124BDD">
        <w:rPr>
          <w:rFonts w:hint="eastAsia"/>
          <w:color w:val="000000" w:themeColor="text1"/>
        </w:rPr>
        <w:t>有關</w:t>
      </w:r>
      <w:r w:rsidR="00170EBE" w:rsidRPr="00124BDD">
        <w:rPr>
          <w:rFonts w:hint="eastAsia"/>
          <w:color w:val="000000" w:themeColor="text1"/>
        </w:rPr>
        <w:t>蔡男</w:t>
      </w:r>
      <w:r w:rsidRPr="00124BDD">
        <w:rPr>
          <w:rFonts w:hint="eastAsia"/>
          <w:color w:val="000000" w:themeColor="text1"/>
        </w:rPr>
        <w:t>涉犯4件</w:t>
      </w:r>
      <w:r w:rsidR="00836896" w:rsidRPr="00124BDD">
        <w:rPr>
          <w:rFonts w:hint="eastAsia"/>
          <w:color w:val="000000" w:themeColor="text1"/>
        </w:rPr>
        <w:t>妨害性自主</w:t>
      </w:r>
      <w:r w:rsidRPr="00124BDD">
        <w:rPr>
          <w:rFonts w:hint="eastAsia"/>
          <w:color w:val="000000" w:themeColor="text1"/>
        </w:rPr>
        <w:t>案件之情形，據臺北市政府警察局彙整提供資料</w:t>
      </w:r>
      <w:r w:rsidRPr="00124BDD">
        <w:rPr>
          <w:rFonts w:hAnsi="標楷體" w:hint="eastAsia"/>
          <w:color w:val="000000" w:themeColor="text1"/>
        </w:rPr>
        <w:t>及本院</w:t>
      </w:r>
      <w:r w:rsidRPr="00124BDD">
        <w:rPr>
          <w:rFonts w:hint="eastAsia"/>
          <w:color w:val="000000" w:themeColor="text1"/>
        </w:rPr>
        <w:t>向偵審機關函</w:t>
      </w:r>
      <w:proofErr w:type="gramStart"/>
      <w:r w:rsidRPr="00124BDD">
        <w:rPr>
          <w:rFonts w:hint="eastAsia"/>
          <w:color w:val="000000" w:themeColor="text1"/>
        </w:rPr>
        <w:t>詢</w:t>
      </w:r>
      <w:proofErr w:type="gramEnd"/>
      <w:r w:rsidRPr="00124BDD">
        <w:rPr>
          <w:rFonts w:hint="eastAsia"/>
          <w:color w:val="000000" w:themeColor="text1"/>
        </w:rPr>
        <w:t>、調卷結果</w:t>
      </w:r>
      <w:r w:rsidRPr="00124BDD">
        <w:rPr>
          <w:rFonts w:hAnsi="標楷體" w:hint="eastAsia"/>
          <w:color w:val="000000" w:themeColor="text1"/>
        </w:rPr>
        <w:t>(</w:t>
      </w:r>
      <w:r w:rsidR="00170EBE" w:rsidRPr="00124BDD">
        <w:rPr>
          <w:rFonts w:hint="eastAsia"/>
          <w:color w:val="000000" w:themeColor="text1"/>
        </w:rPr>
        <w:t>蔡男</w:t>
      </w:r>
      <w:r w:rsidRPr="00124BDD">
        <w:rPr>
          <w:rFonts w:hint="eastAsia"/>
          <w:color w:val="000000" w:themeColor="text1"/>
        </w:rPr>
        <w:t>涉犯第2件強制猥褻案，臺北地檢署及臺北</w:t>
      </w:r>
      <w:proofErr w:type="gramStart"/>
      <w:r w:rsidRPr="00124BDD">
        <w:rPr>
          <w:rFonts w:hint="eastAsia"/>
          <w:color w:val="000000" w:themeColor="text1"/>
        </w:rPr>
        <w:t>地院均以第</w:t>
      </w:r>
      <w:proofErr w:type="gramEnd"/>
      <w:r w:rsidRPr="00124BDD">
        <w:rPr>
          <w:rFonts w:hint="eastAsia"/>
          <w:color w:val="000000" w:themeColor="text1"/>
        </w:rPr>
        <w:t>一審尚在審理中為由，未提供偵查卷宗</w:t>
      </w:r>
      <w:r w:rsidRPr="00124BDD">
        <w:rPr>
          <w:rFonts w:hAnsi="標楷體" w:hint="eastAsia"/>
          <w:color w:val="000000" w:themeColor="text1"/>
        </w:rPr>
        <w:t>)</w:t>
      </w:r>
      <w:r w:rsidRPr="00124BDD">
        <w:rPr>
          <w:rFonts w:hint="eastAsia"/>
          <w:color w:val="000000" w:themeColor="text1"/>
        </w:rPr>
        <w:t>，</w:t>
      </w:r>
      <w:r w:rsidR="00170EBE" w:rsidRPr="00124BDD">
        <w:rPr>
          <w:rFonts w:hint="eastAsia"/>
          <w:color w:val="000000" w:themeColor="text1"/>
        </w:rPr>
        <w:t>蔡男</w:t>
      </w:r>
      <w:r w:rsidRPr="00124BDD">
        <w:rPr>
          <w:rFonts w:hint="eastAsia"/>
          <w:color w:val="000000" w:themeColor="text1"/>
        </w:rPr>
        <w:t>自1</w:t>
      </w:r>
      <w:r w:rsidRPr="00124BDD">
        <w:rPr>
          <w:color w:val="000000" w:themeColor="text1"/>
        </w:rPr>
        <w:t>10</w:t>
      </w:r>
      <w:r w:rsidRPr="00124BDD">
        <w:rPr>
          <w:rFonts w:hint="eastAsia"/>
          <w:color w:val="000000" w:themeColor="text1"/>
        </w:rPr>
        <w:t>年9月16日起</w:t>
      </w:r>
      <w:r w:rsidRPr="00124BDD">
        <w:rPr>
          <w:rFonts w:hint="eastAsia"/>
          <w:color w:val="000000" w:themeColor="text1"/>
        </w:rPr>
        <w:lastRenderedPageBreak/>
        <w:t>至1</w:t>
      </w:r>
      <w:r w:rsidRPr="00124BDD">
        <w:rPr>
          <w:color w:val="000000" w:themeColor="text1"/>
        </w:rPr>
        <w:t>11</w:t>
      </w:r>
      <w:r w:rsidRPr="00124BDD">
        <w:rPr>
          <w:rFonts w:hint="eastAsia"/>
          <w:color w:val="000000" w:themeColor="text1"/>
        </w:rPr>
        <w:t>年9月5日止，分別於臺北市內湖區、松山區、文山區之公園、捷運站公廁、</w:t>
      </w:r>
      <w:proofErr w:type="gramStart"/>
      <w:r w:rsidRPr="00124BDD">
        <w:rPr>
          <w:rFonts w:hint="eastAsia"/>
          <w:color w:val="000000" w:themeColor="text1"/>
        </w:rPr>
        <w:t>巷弄等</w:t>
      </w:r>
      <w:proofErr w:type="gramEnd"/>
      <w:r w:rsidRPr="00124BDD">
        <w:rPr>
          <w:rFonts w:hint="eastAsia"/>
          <w:color w:val="000000" w:themeColor="text1"/>
        </w:rPr>
        <w:t>地涉犯4件</w:t>
      </w:r>
      <w:r w:rsidR="00836896" w:rsidRPr="00124BDD">
        <w:rPr>
          <w:rFonts w:hAnsi="標楷體" w:hint="eastAsia"/>
          <w:color w:val="000000" w:themeColor="text1"/>
        </w:rPr>
        <w:t>妨害性自主</w:t>
      </w:r>
      <w:r w:rsidRPr="00124BDD">
        <w:rPr>
          <w:rFonts w:hAnsi="標楷體" w:hint="eastAsia"/>
          <w:color w:val="000000" w:themeColor="text1"/>
        </w:rPr>
        <w:t>案件</w:t>
      </w:r>
      <w:r w:rsidRPr="00124BDD">
        <w:rPr>
          <w:rFonts w:hint="eastAsia"/>
          <w:color w:val="000000" w:themeColor="text1"/>
        </w:rPr>
        <w:t>，其中2件為強制猥褻，2件為強制性交。依犯罪時序，</w:t>
      </w:r>
      <w:r w:rsidR="00170EBE" w:rsidRPr="00124BDD">
        <w:rPr>
          <w:rFonts w:hint="eastAsia"/>
          <w:color w:val="000000" w:themeColor="text1"/>
        </w:rPr>
        <w:t>蔡男</w:t>
      </w:r>
      <w:r w:rsidRPr="00124BDD">
        <w:rPr>
          <w:rFonts w:hint="eastAsia"/>
          <w:color w:val="000000" w:themeColor="text1"/>
        </w:rPr>
        <w:t>所犯第1案(強制猥褻)由士林地檢署偵查，第2案(強制猥褻)、第3案(強制性交)及第4案(強制性交)均由</w:t>
      </w:r>
      <w:proofErr w:type="gramStart"/>
      <w:r w:rsidRPr="00124BDD">
        <w:rPr>
          <w:rFonts w:hint="eastAsia"/>
          <w:color w:val="000000" w:themeColor="text1"/>
        </w:rPr>
        <w:t>臺</w:t>
      </w:r>
      <w:proofErr w:type="gramEnd"/>
      <w:r w:rsidRPr="00124BDD">
        <w:rPr>
          <w:rFonts w:hint="eastAsia"/>
          <w:color w:val="000000" w:themeColor="text1"/>
        </w:rPr>
        <w:t>北地檢署偵查。4件</w:t>
      </w:r>
      <w:r w:rsidR="00836896" w:rsidRPr="00124BDD">
        <w:rPr>
          <w:rFonts w:hint="eastAsia"/>
          <w:color w:val="000000" w:themeColor="text1"/>
        </w:rPr>
        <w:t>妨害性自主</w:t>
      </w:r>
      <w:r w:rsidRPr="00124BDD">
        <w:rPr>
          <w:rFonts w:hint="eastAsia"/>
          <w:color w:val="000000" w:themeColor="text1"/>
        </w:rPr>
        <w:t>案偵辦檢察官分別於1</w:t>
      </w:r>
      <w:r w:rsidRPr="00124BDD">
        <w:rPr>
          <w:color w:val="000000" w:themeColor="text1"/>
        </w:rPr>
        <w:t>10</w:t>
      </w:r>
      <w:r w:rsidRPr="00124BDD">
        <w:rPr>
          <w:rFonts w:hint="eastAsia"/>
          <w:color w:val="000000" w:themeColor="text1"/>
        </w:rPr>
        <w:t>年</w:t>
      </w:r>
      <w:r w:rsidRPr="00124BDD">
        <w:rPr>
          <w:color w:val="000000" w:themeColor="text1"/>
        </w:rPr>
        <w:t>11</w:t>
      </w:r>
      <w:r w:rsidRPr="00124BDD">
        <w:rPr>
          <w:rFonts w:hint="eastAsia"/>
          <w:color w:val="000000" w:themeColor="text1"/>
        </w:rPr>
        <w:t>月</w:t>
      </w:r>
      <w:r w:rsidRPr="00124BDD">
        <w:rPr>
          <w:color w:val="000000" w:themeColor="text1"/>
        </w:rPr>
        <w:t>29</w:t>
      </w:r>
      <w:r w:rsidRPr="00124BDD">
        <w:rPr>
          <w:rFonts w:hint="eastAsia"/>
          <w:color w:val="000000" w:themeColor="text1"/>
        </w:rPr>
        <w:t>日、112年2月20日、1</w:t>
      </w:r>
      <w:r w:rsidRPr="00124BDD">
        <w:rPr>
          <w:color w:val="000000" w:themeColor="text1"/>
        </w:rPr>
        <w:t>11</w:t>
      </w:r>
      <w:r w:rsidRPr="00124BDD">
        <w:rPr>
          <w:rFonts w:hint="eastAsia"/>
          <w:color w:val="000000" w:themeColor="text1"/>
        </w:rPr>
        <w:t>年</w:t>
      </w:r>
      <w:r w:rsidRPr="00124BDD">
        <w:rPr>
          <w:color w:val="000000" w:themeColor="text1"/>
        </w:rPr>
        <w:t>9</w:t>
      </w:r>
      <w:r w:rsidRPr="00124BDD">
        <w:rPr>
          <w:rFonts w:hint="eastAsia"/>
          <w:color w:val="000000" w:themeColor="text1"/>
        </w:rPr>
        <w:t>月</w:t>
      </w:r>
      <w:r w:rsidRPr="00124BDD">
        <w:rPr>
          <w:color w:val="000000" w:themeColor="text1"/>
        </w:rPr>
        <w:t>28</w:t>
      </w:r>
      <w:r w:rsidRPr="00124BDD">
        <w:rPr>
          <w:rFonts w:hint="eastAsia"/>
          <w:color w:val="000000" w:themeColor="text1"/>
        </w:rPr>
        <w:t>日、1</w:t>
      </w:r>
      <w:r w:rsidRPr="00124BDD">
        <w:rPr>
          <w:color w:val="000000" w:themeColor="text1"/>
        </w:rPr>
        <w:t>11</w:t>
      </w:r>
      <w:r w:rsidRPr="00124BDD">
        <w:rPr>
          <w:rFonts w:hint="eastAsia"/>
          <w:color w:val="000000" w:themeColor="text1"/>
        </w:rPr>
        <w:t>年</w:t>
      </w:r>
      <w:r w:rsidRPr="00124BDD">
        <w:rPr>
          <w:color w:val="000000" w:themeColor="text1"/>
        </w:rPr>
        <w:t>11</w:t>
      </w:r>
      <w:r w:rsidRPr="00124BDD">
        <w:rPr>
          <w:rFonts w:hint="eastAsia"/>
          <w:color w:val="000000" w:themeColor="text1"/>
        </w:rPr>
        <w:t>月</w:t>
      </w:r>
      <w:r w:rsidRPr="00124BDD">
        <w:rPr>
          <w:color w:val="000000" w:themeColor="text1"/>
        </w:rPr>
        <w:t>13</w:t>
      </w:r>
      <w:r w:rsidRPr="00124BDD">
        <w:rPr>
          <w:rFonts w:hint="eastAsia"/>
          <w:color w:val="000000" w:themeColor="text1"/>
        </w:rPr>
        <w:t>日提起公訴</w:t>
      </w:r>
      <w:r w:rsidRPr="00124BDD">
        <w:rPr>
          <w:rStyle w:val="afc"/>
          <w:color w:val="000000" w:themeColor="text1"/>
        </w:rPr>
        <w:footnoteReference w:id="2"/>
      </w:r>
      <w:r w:rsidRPr="00124BDD">
        <w:rPr>
          <w:rFonts w:hint="eastAsia"/>
          <w:color w:val="000000" w:themeColor="text1"/>
        </w:rPr>
        <w:t>。第1件</w:t>
      </w:r>
      <w:r w:rsidR="00BA4FBB" w:rsidRPr="00124BDD">
        <w:rPr>
          <w:rFonts w:hint="eastAsia"/>
          <w:color w:val="000000" w:themeColor="text1"/>
        </w:rPr>
        <w:t>妨害性自主</w:t>
      </w:r>
      <w:r w:rsidRPr="00124BDD">
        <w:rPr>
          <w:rFonts w:hint="eastAsia"/>
          <w:color w:val="000000" w:themeColor="text1"/>
        </w:rPr>
        <w:t>案於1</w:t>
      </w:r>
      <w:r w:rsidRPr="00124BDD">
        <w:rPr>
          <w:color w:val="000000" w:themeColor="text1"/>
        </w:rPr>
        <w:t>11</w:t>
      </w:r>
      <w:r w:rsidRPr="00124BDD">
        <w:rPr>
          <w:rFonts w:hint="eastAsia"/>
          <w:color w:val="000000" w:themeColor="text1"/>
        </w:rPr>
        <w:t>年</w:t>
      </w:r>
      <w:r w:rsidRPr="00124BDD">
        <w:rPr>
          <w:color w:val="000000" w:themeColor="text1"/>
        </w:rPr>
        <w:t>10</w:t>
      </w:r>
      <w:r w:rsidRPr="00124BDD">
        <w:rPr>
          <w:rFonts w:hint="eastAsia"/>
          <w:color w:val="000000" w:themeColor="text1"/>
        </w:rPr>
        <w:t>月</w:t>
      </w:r>
      <w:r w:rsidRPr="00124BDD">
        <w:rPr>
          <w:color w:val="000000" w:themeColor="text1"/>
        </w:rPr>
        <w:t>25</w:t>
      </w:r>
      <w:r w:rsidRPr="00124BDD">
        <w:rPr>
          <w:rFonts w:hint="eastAsia"/>
          <w:color w:val="000000" w:themeColor="text1"/>
        </w:rPr>
        <w:t>日經士林地院一審判決有罪</w:t>
      </w:r>
      <w:r w:rsidR="00C4449B" w:rsidRPr="00124BDD">
        <w:rPr>
          <w:rFonts w:hAnsi="標楷體" w:hint="eastAsia"/>
          <w:color w:val="000000" w:themeColor="text1"/>
        </w:rPr>
        <w:t>(士林地院</w:t>
      </w:r>
      <w:proofErr w:type="gramStart"/>
      <w:r w:rsidR="00C4449B" w:rsidRPr="00124BDD">
        <w:rPr>
          <w:rFonts w:hAnsi="標楷體" w:hint="eastAsia"/>
          <w:color w:val="000000" w:themeColor="text1"/>
        </w:rPr>
        <w:t>1</w:t>
      </w:r>
      <w:r w:rsidR="00C4449B" w:rsidRPr="00124BDD">
        <w:rPr>
          <w:rFonts w:hAnsi="標楷體"/>
          <w:color w:val="000000" w:themeColor="text1"/>
        </w:rPr>
        <w:t>11</w:t>
      </w:r>
      <w:proofErr w:type="gramEnd"/>
      <w:r w:rsidR="00C4449B" w:rsidRPr="00124BDD">
        <w:rPr>
          <w:rFonts w:hAnsi="標楷體" w:hint="eastAsia"/>
          <w:color w:val="000000" w:themeColor="text1"/>
        </w:rPr>
        <w:t>年度</w:t>
      </w:r>
      <w:proofErr w:type="gramStart"/>
      <w:r w:rsidR="00C4449B" w:rsidRPr="00124BDD">
        <w:rPr>
          <w:rFonts w:hAnsi="標楷體" w:hint="eastAsia"/>
          <w:color w:val="000000" w:themeColor="text1"/>
        </w:rPr>
        <w:t>侵訴字</w:t>
      </w:r>
      <w:proofErr w:type="gramEnd"/>
      <w:r w:rsidR="00C4449B" w:rsidRPr="00124BDD">
        <w:rPr>
          <w:rFonts w:hAnsi="標楷體" w:hint="eastAsia"/>
          <w:color w:val="000000" w:themeColor="text1"/>
        </w:rPr>
        <w:t>第</w:t>
      </w:r>
      <w:r w:rsidR="00273448">
        <w:rPr>
          <w:rFonts w:hAnsi="標楷體"/>
          <w:color w:val="000000" w:themeColor="text1"/>
        </w:rPr>
        <w:t>0</w:t>
      </w:r>
      <w:r w:rsidR="00C4449B" w:rsidRPr="00124BDD">
        <w:rPr>
          <w:rFonts w:hAnsi="標楷體" w:hint="eastAsia"/>
          <w:color w:val="000000" w:themeColor="text1"/>
        </w:rPr>
        <w:t>號)</w:t>
      </w:r>
      <w:r w:rsidR="00C4449B" w:rsidRPr="00124BDD">
        <w:rPr>
          <w:rFonts w:hint="eastAsia"/>
          <w:color w:val="000000" w:themeColor="text1"/>
        </w:rPr>
        <w:t>，被告不服，提起上訴，復於112年10月3日撤回上訴，已判決確定；第2案截至1</w:t>
      </w:r>
      <w:r w:rsidR="00C4449B" w:rsidRPr="00124BDD">
        <w:rPr>
          <w:color w:val="000000" w:themeColor="text1"/>
        </w:rPr>
        <w:t>13</w:t>
      </w:r>
      <w:r w:rsidR="00C4449B" w:rsidRPr="00124BDD">
        <w:rPr>
          <w:rFonts w:hint="eastAsia"/>
          <w:color w:val="000000" w:themeColor="text1"/>
        </w:rPr>
        <w:t>年</w:t>
      </w:r>
      <w:r w:rsidR="00C4449B" w:rsidRPr="00124BDD">
        <w:rPr>
          <w:color w:val="000000" w:themeColor="text1"/>
        </w:rPr>
        <w:t>5</w:t>
      </w:r>
      <w:r w:rsidR="00C4449B" w:rsidRPr="00124BDD">
        <w:rPr>
          <w:rFonts w:hint="eastAsia"/>
          <w:color w:val="000000" w:themeColor="text1"/>
        </w:rPr>
        <w:t>月1</w:t>
      </w:r>
      <w:r w:rsidR="00C4449B" w:rsidRPr="00124BDD">
        <w:rPr>
          <w:color w:val="000000" w:themeColor="text1"/>
        </w:rPr>
        <w:t>3</w:t>
      </w:r>
      <w:r w:rsidR="00C4449B" w:rsidRPr="00124BDD">
        <w:rPr>
          <w:rFonts w:hint="eastAsia"/>
          <w:color w:val="000000" w:themeColor="text1"/>
        </w:rPr>
        <w:t>日本院電話洽詢</w:t>
      </w:r>
      <w:proofErr w:type="gramStart"/>
      <w:r w:rsidR="00C4449B" w:rsidRPr="00124BDD">
        <w:rPr>
          <w:rFonts w:hint="eastAsia"/>
          <w:color w:val="000000" w:themeColor="text1"/>
        </w:rPr>
        <w:t>臺</w:t>
      </w:r>
      <w:proofErr w:type="gramEnd"/>
      <w:r w:rsidR="00C4449B" w:rsidRPr="00124BDD">
        <w:rPr>
          <w:rFonts w:hint="eastAsia"/>
          <w:color w:val="000000" w:themeColor="text1"/>
        </w:rPr>
        <w:t>北地院本案書記官時為止，仍在該院審理中</w:t>
      </w:r>
      <w:r w:rsidR="00C4449B" w:rsidRPr="00124BDD">
        <w:rPr>
          <w:rFonts w:hAnsi="標楷體" w:hint="eastAsia"/>
          <w:color w:val="000000" w:themeColor="text1"/>
        </w:rPr>
        <w:t>(</w:t>
      </w:r>
      <w:proofErr w:type="gramStart"/>
      <w:r w:rsidR="00C4449B" w:rsidRPr="00124BDD">
        <w:rPr>
          <w:rFonts w:hAnsi="標楷體" w:hint="eastAsia"/>
          <w:color w:val="000000" w:themeColor="text1"/>
        </w:rPr>
        <w:t>臺</w:t>
      </w:r>
      <w:proofErr w:type="gramEnd"/>
      <w:r w:rsidR="00C4449B" w:rsidRPr="00124BDD">
        <w:rPr>
          <w:rFonts w:hAnsi="標楷體" w:hint="eastAsia"/>
          <w:color w:val="000000" w:themeColor="text1"/>
        </w:rPr>
        <w:t>北地院</w:t>
      </w:r>
      <w:proofErr w:type="gramStart"/>
      <w:r w:rsidR="00C4449B" w:rsidRPr="00124BDD">
        <w:rPr>
          <w:rFonts w:hAnsi="標楷體" w:hint="eastAsia"/>
          <w:color w:val="000000" w:themeColor="text1"/>
        </w:rPr>
        <w:t>1</w:t>
      </w:r>
      <w:r w:rsidR="00C4449B" w:rsidRPr="00124BDD">
        <w:rPr>
          <w:rFonts w:hAnsi="標楷體"/>
          <w:color w:val="000000" w:themeColor="text1"/>
        </w:rPr>
        <w:t>12</w:t>
      </w:r>
      <w:proofErr w:type="gramEnd"/>
      <w:r w:rsidR="00C4449B" w:rsidRPr="00124BDD">
        <w:rPr>
          <w:rFonts w:hAnsi="標楷體" w:hint="eastAsia"/>
          <w:color w:val="000000" w:themeColor="text1"/>
        </w:rPr>
        <w:t>年度</w:t>
      </w:r>
      <w:proofErr w:type="gramStart"/>
      <w:r w:rsidR="00C4449B" w:rsidRPr="00124BDD">
        <w:rPr>
          <w:rFonts w:hAnsi="標楷體" w:hint="eastAsia"/>
          <w:color w:val="000000" w:themeColor="text1"/>
        </w:rPr>
        <w:t>侵訴字</w:t>
      </w:r>
      <w:proofErr w:type="gramEnd"/>
      <w:r w:rsidR="00C4449B" w:rsidRPr="00124BDD">
        <w:rPr>
          <w:rFonts w:hAnsi="標楷體" w:hint="eastAsia"/>
          <w:color w:val="000000" w:themeColor="text1"/>
        </w:rPr>
        <w:t>第</w:t>
      </w:r>
      <w:r w:rsidR="00F159CE">
        <w:rPr>
          <w:rFonts w:hAnsi="標楷體"/>
          <w:color w:val="000000" w:themeColor="text1"/>
        </w:rPr>
        <w:t>00</w:t>
      </w:r>
      <w:r w:rsidR="00C4449B" w:rsidRPr="00124BDD">
        <w:rPr>
          <w:rFonts w:hAnsi="標楷體" w:hint="eastAsia"/>
          <w:color w:val="000000" w:themeColor="text1"/>
        </w:rPr>
        <w:t>號)</w:t>
      </w:r>
      <w:r w:rsidR="00C4449B" w:rsidRPr="00124BDD">
        <w:rPr>
          <w:rFonts w:hint="eastAsia"/>
          <w:color w:val="000000" w:themeColor="text1"/>
        </w:rPr>
        <w:t>；</w:t>
      </w:r>
      <w:r w:rsidR="00170EBE" w:rsidRPr="00124BDD">
        <w:rPr>
          <w:rFonts w:hint="eastAsia"/>
          <w:color w:val="000000" w:themeColor="text1"/>
        </w:rPr>
        <w:t>蔡男</w:t>
      </w:r>
      <w:r w:rsidR="00C4449B" w:rsidRPr="00124BDD">
        <w:rPr>
          <w:rFonts w:hint="eastAsia"/>
          <w:color w:val="000000" w:themeColor="text1"/>
        </w:rPr>
        <w:t>所犯第3案與第4案</w:t>
      </w:r>
      <w:r w:rsidR="00C4449B" w:rsidRPr="00124BDD">
        <w:rPr>
          <w:rFonts w:hAnsi="標楷體" w:hint="eastAsia"/>
          <w:color w:val="000000" w:themeColor="text1"/>
        </w:rPr>
        <w:t>，</w:t>
      </w:r>
      <w:proofErr w:type="gramStart"/>
      <w:r w:rsidR="00C4449B" w:rsidRPr="00124BDD">
        <w:rPr>
          <w:rFonts w:hint="eastAsia"/>
          <w:color w:val="000000" w:themeColor="text1"/>
        </w:rPr>
        <w:t>臺</w:t>
      </w:r>
      <w:proofErr w:type="gramEnd"/>
      <w:r w:rsidR="00C4449B" w:rsidRPr="00124BDD">
        <w:rPr>
          <w:rFonts w:hint="eastAsia"/>
          <w:color w:val="000000" w:themeColor="text1"/>
        </w:rPr>
        <w:t>北地院</w:t>
      </w:r>
      <w:r w:rsidR="008C2C9E" w:rsidRPr="00124BDD">
        <w:rPr>
          <w:rFonts w:hint="eastAsia"/>
          <w:color w:val="000000" w:themeColor="text1"/>
        </w:rPr>
        <w:t>第一審</w:t>
      </w:r>
      <w:r w:rsidR="00C4449B" w:rsidRPr="00124BDD">
        <w:rPr>
          <w:rFonts w:hint="eastAsia"/>
          <w:color w:val="000000" w:themeColor="text1"/>
        </w:rPr>
        <w:t>均判決有罪，</w:t>
      </w:r>
      <w:r w:rsidR="00170EBE" w:rsidRPr="00124BDD">
        <w:rPr>
          <w:rFonts w:hint="eastAsia"/>
          <w:color w:val="000000" w:themeColor="text1"/>
        </w:rPr>
        <w:t>蔡男</w:t>
      </w:r>
      <w:r w:rsidR="00C4449B" w:rsidRPr="00124BDD">
        <w:rPr>
          <w:rFonts w:hint="eastAsia"/>
          <w:color w:val="000000" w:themeColor="text1"/>
        </w:rPr>
        <w:t>不服均提起上訴，案經臺灣高等法院審理仍判決</w:t>
      </w:r>
      <w:r w:rsidR="00170EBE" w:rsidRPr="00124BDD">
        <w:rPr>
          <w:rFonts w:hint="eastAsia"/>
          <w:color w:val="000000" w:themeColor="text1"/>
        </w:rPr>
        <w:t>蔡男</w:t>
      </w:r>
      <w:r w:rsidR="00C4449B" w:rsidRPr="00124BDD">
        <w:rPr>
          <w:rFonts w:hint="eastAsia"/>
          <w:color w:val="000000" w:themeColor="text1"/>
        </w:rPr>
        <w:t>有罪，僅認原審量刑有違罪刑相當原則，分別</w:t>
      </w:r>
      <w:r w:rsidR="008C2C9E" w:rsidRPr="00124BDD">
        <w:rPr>
          <w:rFonts w:hint="eastAsia"/>
          <w:color w:val="000000" w:themeColor="text1"/>
        </w:rPr>
        <w:t>對第3案、第4案予以</w:t>
      </w:r>
      <w:r w:rsidR="00C4449B" w:rsidRPr="00124BDD">
        <w:rPr>
          <w:rFonts w:hint="eastAsia"/>
          <w:color w:val="000000" w:themeColor="text1"/>
        </w:rPr>
        <w:t>從輕、從重量刑</w:t>
      </w:r>
      <w:r w:rsidR="00C4449B" w:rsidRPr="00124BDD">
        <w:rPr>
          <w:rFonts w:hAnsi="標楷體" w:hint="eastAsia"/>
          <w:color w:val="000000" w:themeColor="text1"/>
        </w:rPr>
        <w:t>，</w:t>
      </w:r>
      <w:r w:rsidR="00C4449B" w:rsidRPr="00124BDD">
        <w:rPr>
          <w:rFonts w:hint="eastAsia"/>
          <w:color w:val="000000" w:themeColor="text1"/>
        </w:rPr>
        <w:t>已判決確定</w:t>
      </w:r>
      <w:r w:rsidR="00C4449B" w:rsidRPr="00124BDD">
        <w:rPr>
          <w:rFonts w:hAnsi="標楷體" w:hint="eastAsia"/>
          <w:color w:val="000000" w:themeColor="text1"/>
        </w:rPr>
        <w:t>(分別參見臺灣高等法院</w:t>
      </w:r>
      <w:proofErr w:type="gramStart"/>
      <w:r w:rsidR="00C4449B" w:rsidRPr="00124BDD">
        <w:rPr>
          <w:rFonts w:hAnsi="標楷體" w:hint="eastAsia"/>
          <w:color w:val="000000" w:themeColor="text1"/>
        </w:rPr>
        <w:t>1</w:t>
      </w:r>
      <w:r w:rsidR="00C4449B" w:rsidRPr="00124BDD">
        <w:rPr>
          <w:rFonts w:hAnsi="標楷體"/>
          <w:color w:val="000000" w:themeColor="text1"/>
        </w:rPr>
        <w:t>12</w:t>
      </w:r>
      <w:proofErr w:type="gramEnd"/>
      <w:r w:rsidR="00C4449B" w:rsidRPr="00124BDD">
        <w:rPr>
          <w:rFonts w:hAnsi="標楷體"/>
          <w:color w:val="000000" w:themeColor="text1"/>
        </w:rPr>
        <w:t>年度</w:t>
      </w:r>
      <w:proofErr w:type="gramStart"/>
      <w:r w:rsidR="00C4449B" w:rsidRPr="00124BDD">
        <w:rPr>
          <w:rFonts w:hAnsi="標楷體"/>
          <w:color w:val="000000" w:themeColor="text1"/>
        </w:rPr>
        <w:t>侵</w:t>
      </w:r>
      <w:proofErr w:type="gramEnd"/>
      <w:r w:rsidR="00C4449B" w:rsidRPr="00124BDD">
        <w:rPr>
          <w:rFonts w:hAnsi="標楷體"/>
          <w:color w:val="000000" w:themeColor="text1"/>
        </w:rPr>
        <w:t>上訴字第</w:t>
      </w:r>
      <w:r w:rsidR="00273448">
        <w:rPr>
          <w:rFonts w:hAnsi="標楷體"/>
          <w:color w:val="000000" w:themeColor="text1"/>
        </w:rPr>
        <w:t>000</w:t>
      </w:r>
      <w:r w:rsidR="00C4449B" w:rsidRPr="00124BDD">
        <w:rPr>
          <w:rFonts w:hAnsi="標楷體"/>
          <w:color w:val="000000" w:themeColor="text1"/>
        </w:rPr>
        <w:t>號</w:t>
      </w:r>
      <w:r w:rsidR="00C4449B" w:rsidRPr="00124BDD">
        <w:rPr>
          <w:rFonts w:hAnsi="標楷體" w:hint="eastAsia"/>
          <w:color w:val="000000" w:themeColor="text1"/>
        </w:rPr>
        <w:t>、</w:t>
      </w:r>
      <w:proofErr w:type="gramStart"/>
      <w:r w:rsidR="00C4449B" w:rsidRPr="00124BDD">
        <w:rPr>
          <w:rFonts w:hAnsi="標楷體" w:hint="eastAsia"/>
          <w:color w:val="000000" w:themeColor="text1"/>
        </w:rPr>
        <w:t>1</w:t>
      </w:r>
      <w:r w:rsidR="00C4449B" w:rsidRPr="00124BDD">
        <w:rPr>
          <w:rFonts w:hAnsi="標楷體"/>
          <w:color w:val="000000" w:themeColor="text1"/>
        </w:rPr>
        <w:t>12</w:t>
      </w:r>
      <w:proofErr w:type="gramEnd"/>
      <w:r w:rsidR="00C4449B" w:rsidRPr="00124BDD">
        <w:rPr>
          <w:rFonts w:hAnsi="標楷體"/>
          <w:color w:val="000000" w:themeColor="text1"/>
        </w:rPr>
        <w:t>年度</w:t>
      </w:r>
      <w:proofErr w:type="gramStart"/>
      <w:r w:rsidR="00C4449B" w:rsidRPr="00124BDD">
        <w:rPr>
          <w:rFonts w:hAnsi="標楷體"/>
          <w:color w:val="000000" w:themeColor="text1"/>
        </w:rPr>
        <w:t>侵</w:t>
      </w:r>
      <w:proofErr w:type="gramEnd"/>
      <w:r w:rsidR="00C4449B" w:rsidRPr="00124BDD">
        <w:rPr>
          <w:rFonts w:hAnsi="標楷體"/>
          <w:color w:val="000000" w:themeColor="text1"/>
        </w:rPr>
        <w:t>上訴字第</w:t>
      </w:r>
      <w:r w:rsidR="00273448">
        <w:rPr>
          <w:rFonts w:hAnsi="標楷體"/>
          <w:color w:val="000000" w:themeColor="text1"/>
        </w:rPr>
        <w:t>0</w:t>
      </w:r>
      <w:r w:rsidR="00C4449B" w:rsidRPr="00124BDD">
        <w:rPr>
          <w:rFonts w:hAnsi="標楷體"/>
          <w:color w:val="000000" w:themeColor="text1"/>
        </w:rPr>
        <w:t>0號判決</w:t>
      </w:r>
      <w:r w:rsidR="00C4449B" w:rsidRPr="00124BDD">
        <w:rPr>
          <w:rFonts w:hAnsi="標楷體" w:hint="eastAsia"/>
          <w:color w:val="000000" w:themeColor="text1"/>
        </w:rPr>
        <w:t>)</w:t>
      </w:r>
      <w:r w:rsidRPr="00124BDD">
        <w:rPr>
          <w:rFonts w:hint="eastAsia"/>
          <w:color w:val="000000" w:themeColor="text1"/>
        </w:rPr>
        <w:t>。</w:t>
      </w:r>
    </w:p>
    <w:p w:rsidR="00DB4082" w:rsidRPr="00124BDD" w:rsidRDefault="00DB4082" w:rsidP="00DB4082">
      <w:pPr>
        <w:pStyle w:val="2"/>
        <w:rPr>
          <w:color w:val="000000" w:themeColor="text1"/>
        </w:rPr>
      </w:pPr>
      <w:r w:rsidRPr="00124BDD">
        <w:rPr>
          <w:rFonts w:hint="eastAsia"/>
          <w:color w:val="000000" w:themeColor="text1"/>
        </w:rPr>
        <w:t>臺北市政府警察局未能全盤統整評估</w:t>
      </w:r>
      <w:r w:rsidR="00170EBE" w:rsidRPr="00124BDD">
        <w:rPr>
          <w:rFonts w:hint="eastAsia"/>
          <w:color w:val="000000" w:themeColor="text1"/>
        </w:rPr>
        <w:t>蔡男</w:t>
      </w:r>
      <w:r w:rsidRPr="00124BDD">
        <w:rPr>
          <w:rFonts w:hint="eastAsia"/>
          <w:color w:val="000000" w:themeColor="text1"/>
        </w:rPr>
        <w:t>所犯性騷擾案及</w:t>
      </w:r>
      <w:r w:rsidR="00836896" w:rsidRPr="00124BDD">
        <w:rPr>
          <w:rFonts w:hint="eastAsia"/>
          <w:color w:val="000000" w:themeColor="text1"/>
        </w:rPr>
        <w:t>妨害性自主</w:t>
      </w:r>
      <w:r w:rsidRPr="00124BDD">
        <w:rPr>
          <w:rFonts w:hint="eastAsia"/>
          <w:color w:val="000000" w:themeColor="text1"/>
        </w:rPr>
        <w:t>案之公共安全風險，另該府警察局、社會局、勞動局各單位間缺乏橫向聯繫，未依106年「臺北市強化社會安全網計畫局處篩選指標」、107年「公共安全風險評估量表」落實提報</w:t>
      </w:r>
      <w:r w:rsidR="00170EBE" w:rsidRPr="00124BDD">
        <w:rPr>
          <w:rFonts w:hint="eastAsia"/>
          <w:color w:val="000000" w:themeColor="text1"/>
        </w:rPr>
        <w:t>蔡男</w:t>
      </w:r>
      <w:r w:rsidRPr="00124BDD">
        <w:rPr>
          <w:rFonts w:hint="eastAsia"/>
          <w:color w:val="000000" w:themeColor="text1"/>
        </w:rPr>
        <w:t>至社會安全網</w:t>
      </w:r>
      <w:proofErr w:type="gramStart"/>
      <w:r w:rsidRPr="00124BDD">
        <w:rPr>
          <w:rFonts w:hint="eastAsia"/>
          <w:color w:val="000000" w:themeColor="text1"/>
        </w:rPr>
        <w:t>研</w:t>
      </w:r>
      <w:proofErr w:type="gramEnd"/>
      <w:r w:rsidRPr="00124BDD">
        <w:rPr>
          <w:rFonts w:hint="eastAsia"/>
          <w:color w:val="000000" w:themeColor="text1"/>
        </w:rPr>
        <w:t>處，也未依111年「臺北市政府與檢察機關處理</w:t>
      </w:r>
      <w:r w:rsidRPr="00124BDD">
        <w:rPr>
          <w:rFonts w:hint="eastAsia"/>
          <w:color w:val="000000" w:themeColor="text1"/>
        </w:rPr>
        <w:lastRenderedPageBreak/>
        <w:t>社會安全網案件聯繫作業程序」一併檢附資料移送檢察官參酌或提供強化約制作為建議。</w:t>
      </w:r>
    </w:p>
    <w:p w:rsidR="00C27D72" w:rsidRPr="00124BDD" w:rsidRDefault="00C27D72" w:rsidP="00DB4082">
      <w:pPr>
        <w:pStyle w:val="3"/>
        <w:rPr>
          <w:b/>
          <w:color w:val="000000" w:themeColor="text1"/>
        </w:rPr>
      </w:pPr>
      <w:r w:rsidRPr="00124BDD">
        <w:rPr>
          <w:rFonts w:hint="eastAsia"/>
          <w:color w:val="000000" w:themeColor="text1"/>
        </w:rPr>
        <w:t>臺北市政府未將</w:t>
      </w:r>
      <w:r w:rsidR="00170EBE" w:rsidRPr="00124BDD">
        <w:rPr>
          <w:rFonts w:hint="eastAsia"/>
          <w:color w:val="000000" w:themeColor="text1"/>
        </w:rPr>
        <w:t>蔡男</w:t>
      </w:r>
      <w:r w:rsidRPr="00124BDD">
        <w:rPr>
          <w:rFonts w:hint="eastAsia"/>
          <w:color w:val="000000" w:themeColor="text1"/>
        </w:rPr>
        <w:t>個案提報社會安全網研討處遇之事實、原因及該府檢討策進作為</w:t>
      </w:r>
    </w:p>
    <w:p w:rsidR="00C27D72" w:rsidRPr="00124BDD" w:rsidRDefault="00170EBE" w:rsidP="00DB4082">
      <w:pPr>
        <w:pStyle w:val="4"/>
        <w:rPr>
          <w:color w:val="000000" w:themeColor="text1"/>
        </w:rPr>
      </w:pPr>
      <w:r w:rsidRPr="00124BDD">
        <w:rPr>
          <w:rFonts w:hint="eastAsia"/>
          <w:color w:val="000000" w:themeColor="text1"/>
        </w:rPr>
        <w:t>蔡男</w:t>
      </w:r>
      <w:r w:rsidR="00C27D72" w:rsidRPr="00124BDD">
        <w:rPr>
          <w:rFonts w:hint="eastAsia"/>
          <w:color w:val="000000" w:themeColor="text1"/>
        </w:rPr>
        <w:t>難以克制性衝動，並自109年5月10日起至1</w:t>
      </w:r>
      <w:r w:rsidR="00C27D72" w:rsidRPr="00124BDD">
        <w:rPr>
          <w:color w:val="000000" w:themeColor="text1"/>
        </w:rPr>
        <w:t>11</w:t>
      </w:r>
      <w:r w:rsidR="00C27D72" w:rsidRPr="00124BDD">
        <w:rPr>
          <w:rFonts w:hint="eastAsia"/>
          <w:color w:val="000000" w:themeColor="text1"/>
        </w:rPr>
        <w:t>年9月5日止，2年內密集涉犯2</w:t>
      </w:r>
      <w:r w:rsidR="00C27D72" w:rsidRPr="00124BDD">
        <w:rPr>
          <w:color w:val="000000" w:themeColor="text1"/>
        </w:rPr>
        <w:t>1</w:t>
      </w:r>
      <w:r w:rsidR="00C27D72" w:rsidRPr="00124BDD">
        <w:rPr>
          <w:rFonts w:hint="eastAsia"/>
          <w:color w:val="000000" w:themeColor="text1"/>
        </w:rPr>
        <w:t>件性騷擾案及1年內涉犯4件</w:t>
      </w:r>
      <w:r w:rsidR="00836896" w:rsidRPr="00124BDD">
        <w:rPr>
          <w:rFonts w:hint="eastAsia"/>
          <w:color w:val="000000" w:themeColor="text1"/>
        </w:rPr>
        <w:t>妨害性自主</w:t>
      </w:r>
      <w:r w:rsidR="00C27D72" w:rsidRPr="00124BDD">
        <w:rPr>
          <w:rFonts w:hint="eastAsia"/>
          <w:color w:val="000000" w:themeColor="text1"/>
        </w:rPr>
        <w:t>案，</w:t>
      </w:r>
      <w:proofErr w:type="gramStart"/>
      <w:r w:rsidR="00C27D72" w:rsidRPr="00124BDD">
        <w:rPr>
          <w:rFonts w:hint="eastAsia"/>
          <w:color w:val="000000" w:themeColor="text1"/>
        </w:rPr>
        <w:t>均由臺北市</w:t>
      </w:r>
      <w:proofErr w:type="gramEnd"/>
      <w:r w:rsidR="00C27D72" w:rsidRPr="00124BDD">
        <w:rPr>
          <w:rFonts w:hint="eastAsia"/>
          <w:color w:val="000000" w:themeColor="text1"/>
        </w:rPr>
        <w:t>政府警察局所屬分局受理報案及調查，並由該府社會局就性騷擾行政申訴案進行裁罰，故該府警政與社政機關對於</w:t>
      </w:r>
      <w:r w:rsidRPr="00124BDD">
        <w:rPr>
          <w:rFonts w:hint="eastAsia"/>
          <w:color w:val="000000" w:themeColor="text1"/>
        </w:rPr>
        <w:t>蔡男</w:t>
      </w:r>
      <w:r w:rsidR="00C27D72" w:rsidRPr="00124BDD">
        <w:rPr>
          <w:rFonts w:hint="eastAsia"/>
          <w:color w:val="000000" w:themeColor="text1"/>
        </w:rPr>
        <w:t>有高再犯風險，理應知悉甚詳。依據前述臺北市政</w:t>
      </w:r>
      <w:r w:rsidR="00C27D72" w:rsidRPr="00124BDD">
        <w:rPr>
          <w:color w:val="000000" w:themeColor="text1"/>
        </w:rPr>
        <w:t>府</w:t>
      </w:r>
      <w:r w:rsidR="00C27D72" w:rsidRPr="00124BDD">
        <w:rPr>
          <w:rFonts w:hint="eastAsia"/>
          <w:color w:val="000000" w:themeColor="text1"/>
        </w:rPr>
        <w:t>訂定之「</w:t>
      </w:r>
      <w:r w:rsidR="00C27D72" w:rsidRPr="00124BDD">
        <w:rPr>
          <w:color w:val="000000" w:themeColor="text1"/>
        </w:rPr>
        <w:t>社會安全網個案研討會</w:t>
      </w:r>
      <w:r w:rsidR="00C27D72" w:rsidRPr="00124BDD">
        <w:rPr>
          <w:rFonts w:hint="eastAsia"/>
          <w:color w:val="000000" w:themeColor="text1"/>
        </w:rPr>
        <w:t>提報</w:t>
      </w:r>
      <w:r w:rsidR="00C27D72" w:rsidRPr="00124BDD">
        <w:rPr>
          <w:color w:val="000000" w:themeColor="text1"/>
        </w:rPr>
        <w:t>指標</w:t>
      </w:r>
      <w:r w:rsidR="00C27D72" w:rsidRPr="00124BDD">
        <w:rPr>
          <w:rFonts w:hint="eastAsia"/>
          <w:color w:val="000000" w:themeColor="text1"/>
        </w:rPr>
        <w:t>」及「公共安全風險評估量表」，</w:t>
      </w:r>
      <w:r w:rsidRPr="00124BDD">
        <w:rPr>
          <w:rFonts w:hint="eastAsia"/>
          <w:color w:val="000000" w:themeColor="text1"/>
        </w:rPr>
        <w:t>蔡男</w:t>
      </w:r>
      <w:r w:rsidR="00C27D72" w:rsidRPr="00124BDD">
        <w:rPr>
          <w:rFonts w:hint="eastAsia"/>
          <w:color w:val="000000" w:themeColor="text1"/>
        </w:rPr>
        <w:t>個案本應提報社會安全網進行個案研討，</w:t>
      </w:r>
      <w:proofErr w:type="gramStart"/>
      <w:r w:rsidR="00C27D72" w:rsidRPr="00124BDD">
        <w:rPr>
          <w:rFonts w:hint="eastAsia"/>
          <w:color w:val="000000" w:themeColor="text1"/>
        </w:rPr>
        <w:t>俾</w:t>
      </w:r>
      <w:proofErr w:type="gramEnd"/>
      <w:r w:rsidR="00C27D72" w:rsidRPr="00124BDD">
        <w:rPr>
          <w:rFonts w:hint="eastAsia"/>
          <w:color w:val="000000" w:themeColor="text1"/>
        </w:rPr>
        <w:t>邀集相關領域專家與府內機關商議列管，加強分工處遇。</w:t>
      </w:r>
    </w:p>
    <w:p w:rsidR="00C27D72" w:rsidRPr="00124BDD" w:rsidRDefault="00C27D72" w:rsidP="00DB4082">
      <w:pPr>
        <w:pStyle w:val="4"/>
        <w:rPr>
          <w:color w:val="000000" w:themeColor="text1"/>
        </w:rPr>
      </w:pPr>
      <w:r w:rsidRPr="00124BDD">
        <w:rPr>
          <w:rFonts w:hint="eastAsia"/>
          <w:color w:val="000000" w:themeColor="text1"/>
        </w:rPr>
        <w:t>惟據臺北市政府社會局於本院112年8</w:t>
      </w:r>
      <w:r w:rsidRPr="00124BDD">
        <w:rPr>
          <w:color w:val="000000" w:themeColor="text1"/>
        </w:rPr>
        <w:t>月24日詢問時之說明，</w:t>
      </w:r>
      <w:r w:rsidR="00170EBE" w:rsidRPr="00124BDD">
        <w:rPr>
          <w:rFonts w:hint="eastAsia"/>
          <w:color w:val="000000" w:themeColor="text1"/>
        </w:rPr>
        <w:t>蔡男</w:t>
      </w:r>
      <w:r w:rsidRPr="00124BDD">
        <w:rPr>
          <w:rFonts w:hint="eastAsia"/>
          <w:color w:val="000000" w:themeColor="text1"/>
        </w:rPr>
        <w:t>1</w:t>
      </w:r>
      <w:r w:rsidRPr="00124BDD">
        <w:rPr>
          <w:color w:val="000000" w:themeColor="text1"/>
        </w:rPr>
        <w:t>11年9月5日涉犯第4起</w:t>
      </w:r>
      <w:r w:rsidR="00836896" w:rsidRPr="00124BDD">
        <w:rPr>
          <w:rFonts w:hint="eastAsia"/>
          <w:color w:val="000000" w:themeColor="text1"/>
        </w:rPr>
        <w:t>妨害性自主</w:t>
      </w:r>
      <w:r w:rsidRPr="00124BDD">
        <w:rPr>
          <w:rFonts w:hint="eastAsia"/>
          <w:color w:val="000000" w:themeColor="text1"/>
        </w:rPr>
        <w:t>案件後，該府始於111年9月7日召開臺北市內湖區社會安全網個案研討會進行跨網絡單位討論，期望結合網絡資源，</w:t>
      </w:r>
      <w:proofErr w:type="gramStart"/>
      <w:r w:rsidRPr="00124BDD">
        <w:rPr>
          <w:rFonts w:hint="eastAsia"/>
          <w:color w:val="000000" w:themeColor="text1"/>
        </w:rPr>
        <w:t>研</w:t>
      </w:r>
      <w:proofErr w:type="gramEnd"/>
      <w:r w:rsidRPr="00124BDD">
        <w:rPr>
          <w:rFonts w:hint="eastAsia"/>
          <w:color w:val="000000" w:themeColor="text1"/>
        </w:rPr>
        <w:t>議如何避免問題行為的發生，由警政、社政及醫療等曾經接觸過個案單位提供本案相關資訊，</w:t>
      </w:r>
      <w:proofErr w:type="gramStart"/>
      <w:r w:rsidRPr="00124BDD">
        <w:rPr>
          <w:rFonts w:hint="eastAsia"/>
          <w:color w:val="000000" w:themeColor="text1"/>
        </w:rPr>
        <w:t>請網</w:t>
      </w:r>
      <w:proofErr w:type="gramEnd"/>
      <w:r w:rsidRPr="00124BDD">
        <w:rPr>
          <w:rFonts w:hint="eastAsia"/>
          <w:color w:val="000000" w:themeColor="text1"/>
        </w:rPr>
        <w:t>絡單位持續掌握並保持聯繫，並請警政單位協助掌握個案收押期程，適時提供網絡知悉，另請內湖區及</w:t>
      </w:r>
      <w:proofErr w:type="gramStart"/>
      <w:r w:rsidRPr="00124BDD">
        <w:rPr>
          <w:rFonts w:hint="eastAsia"/>
          <w:color w:val="000000" w:themeColor="text1"/>
        </w:rPr>
        <w:t>松山區身資中</w:t>
      </w:r>
      <w:proofErr w:type="gramEnd"/>
      <w:r w:rsidRPr="00124BDD">
        <w:rPr>
          <w:rFonts w:hint="eastAsia"/>
          <w:color w:val="000000" w:themeColor="text1"/>
        </w:rPr>
        <w:t>心持續與家屬保持聯繫，掌握個案相關資訊，聯繫看守所，追蹤及確認案主就醫及服藥狀況。</w:t>
      </w:r>
    </w:p>
    <w:p w:rsidR="00C27D72" w:rsidRPr="00124BDD" w:rsidRDefault="00170EBE" w:rsidP="009A6168">
      <w:pPr>
        <w:pStyle w:val="4"/>
        <w:rPr>
          <w:color w:val="000000" w:themeColor="text1"/>
        </w:rPr>
      </w:pPr>
      <w:r w:rsidRPr="00124BDD">
        <w:rPr>
          <w:rFonts w:hint="eastAsia"/>
          <w:color w:val="000000" w:themeColor="text1"/>
        </w:rPr>
        <w:t>蔡男</w:t>
      </w:r>
      <w:r w:rsidR="00C27D72" w:rsidRPr="00124BDD">
        <w:rPr>
          <w:rFonts w:hint="eastAsia"/>
          <w:color w:val="000000" w:themeColor="text1"/>
        </w:rPr>
        <w:t>難以克制性衝動，自109年5月起至1</w:t>
      </w:r>
      <w:r w:rsidR="00C27D72" w:rsidRPr="00124BDD">
        <w:rPr>
          <w:color w:val="000000" w:themeColor="text1"/>
        </w:rPr>
        <w:t>11</w:t>
      </w:r>
      <w:r w:rsidR="00C27D72" w:rsidRPr="00124BDD">
        <w:rPr>
          <w:rFonts w:hint="eastAsia"/>
          <w:color w:val="000000" w:themeColor="text1"/>
        </w:rPr>
        <w:t>年9月</w:t>
      </w:r>
      <w:proofErr w:type="gramStart"/>
      <w:r w:rsidR="00C27D72" w:rsidRPr="00124BDD">
        <w:rPr>
          <w:rFonts w:hint="eastAsia"/>
          <w:color w:val="000000" w:themeColor="text1"/>
        </w:rPr>
        <w:t>止</w:t>
      </w:r>
      <w:proofErr w:type="gramEnd"/>
      <w:r w:rsidR="00C27D72" w:rsidRPr="00124BDD">
        <w:rPr>
          <w:rFonts w:hint="eastAsia"/>
          <w:color w:val="000000" w:themeColor="text1"/>
        </w:rPr>
        <w:t>密集涉犯多起性騷擾及</w:t>
      </w:r>
      <w:r w:rsidR="00836896" w:rsidRPr="00124BDD">
        <w:rPr>
          <w:rFonts w:hint="eastAsia"/>
          <w:color w:val="000000" w:themeColor="text1"/>
        </w:rPr>
        <w:t>妨害性自主</w:t>
      </w:r>
      <w:r w:rsidR="00C27D72" w:rsidRPr="00124BDD">
        <w:rPr>
          <w:rFonts w:hint="eastAsia"/>
          <w:color w:val="000000" w:themeColor="text1"/>
        </w:rPr>
        <w:t>案件，</w:t>
      </w:r>
      <w:proofErr w:type="gramStart"/>
      <w:r w:rsidR="00C27D72" w:rsidRPr="00124BDD">
        <w:rPr>
          <w:rFonts w:hint="eastAsia"/>
          <w:color w:val="000000" w:themeColor="text1"/>
        </w:rPr>
        <w:t>均由臺北</w:t>
      </w:r>
      <w:proofErr w:type="gramEnd"/>
      <w:r w:rsidR="00C27D72" w:rsidRPr="00124BDD">
        <w:rPr>
          <w:rFonts w:hint="eastAsia"/>
          <w:color w:val="000000" w:themeColor="text1"/>
        </w:rPr>
        <w:t>市政府警察局所屬分局受理調查後，移送社</w:t>
      </w:r>
      <w:r w:rsidR="00C27D72" w:rsidRPr="00124BDD">
        <w:rPr>
          <w:rFonts w:hint="eastAsia"/>
          <w:color w:val="000000" w:themeColor="text1"/>
        </w:rPr>
        <w:lastRenderedPageBreak/>
        <w:t>會局、勞動局處理，何以該府於</w:t>
      </w:r>
      <w:r w:rsidRPr="00124BDD">
        <w:rPr>
          <w:rFonts w:hint="eastAsia"/>
          <w:color w:val="000000" w:themeColor="text1"/>
        </w:rPr>
        <w:t>蔡男</w:t>
      </w:r>
      <w:r w:rsidR="00C27D72" w:rsidRPr="00124BDD">
        <w:rPr>
          <w:rFonts w:hint="eastAsia"/>
          <w:color w:val="000000" w:themeColor="text1"/>
        </w:rPr>
        <w:t>涉犯第4件</w:t>
      </w:r>
      <w:proofErr w:type="gramStart"/>
      <w:r w:rsidR="00C27D72" w:rsidRPr="00124BDD">
        <w:rPr>
          <w:rFonts w:hint="eastAsia"/>
          <w:color w:val="000000" w:themeColor="text1"/>
        </w:rPr>
        <w:t>性侵</w:t>
      </w:r>
      <w:proofErr w:type="gramEnd"/>
      <w:r w:rsidR="00C27D72" w:rsidRPr="00124BDD">
        <w:rPr>
          <w:rFonts w:hint="eastAsia"/>
          <w:color w:val="000000" w:themeColor="text1"/>
        </w:rPr>
        <w:t>案之前，竟無一單位將</w:t>
      </w:r>
      <w:r w:rsidRPr="00124BDD">
        <w:rPr>
          <w:rFonts w:hint="eastAsia"/>
          <w:color w:val="000000" w:themeColor="text1"/>
        </w:rPr>
        <w:t>蔡男</w:t>
      </w:r>
      <w:r w:rsidR="00C27D72" w:rsidRPr="00124BDD">
        <w:rPr>
          <w:rFonts w:hint="eastAsia"/>
          <w:color w:val="000000" w:themeColor="text1"/>
        </w:rPr>
        <w:t>個案提報社會安全網研討</w:t>
      </w:r>
      <w:r w:rsidR="00C27D72" w:rsidRPr="00124BDD">
        <w:rPr>
          <w:rFonts w:hAnsi="標楷體" w:hint="eastAsia"/>
          <w:color w:val="000000" w:themeColor="text1"/>
        </w:rPr>
        <w:t>？上開疑義，據</w:t>
      </w:r>
      <w:r w:rsidR="00C27D72" w:rsidRPr="00124BDD">
        <w:rPr>
          <w:rFonts w:hint="eastAsia"/>
          <w:color w:val="000000" w:themeColor="text1"/>
        </w:rPr>
        <w:t>臺北市政府1</w:t>
      </w:r>
      <w:r w:rsidR="00C27D72" w:rsidRPr="00124BDD">
        <w:rPr>
          <w:color w:val="000000" w:themeColor="text1"/>
        </w:rPr>
        <w:t>11</w:t>
      </w:r>
      <w:r w:rsidR="00C27D72" w:rsidRPr="00124BDD">
        <w:rPr>
          <w:rFonts w:hint="eastAsia"/>
          <w:color w:val="000000" w:themeColor="text1"/>
        </w:rPr>
        <w:t>年11月2</w:t>
      </w:r>
      <w:r w:rsidR="00C27D72" w:rsidRPr="00124BDD">
        <w:rPr>
          <w:color w:val="000000" w:themeColor="text1"/>
        </w:rPr>
        <w:t>4</w:t>
      </w:r>
      <w:r w:rsidR="00C27D72" w:rsidRPr="00124BDD">
        <w:rPr>
          <w:rFonts w:hint="eastAsia"/>
          <w:color w:val="000000" w:themeColor="text1"/>
        </w:rPr>
        <w:t>日</w:t>
      </w:r>
      <w:proofErr w:type="gramStart"/>
      <w:r w:rsidR="00C27D72" w:rsidRPr="00124BDD">
        <w:rPr>
          <w:rFonts w:hint="eastAsia"/>
          <w:color w:val="000000" w:themeColor="text1"/>
        </w:rPr>
        <w:t>函復本院</w:t>
      </w:r>
      <w:proofErr w:type="gramEnd"/>
      <w:r w:rsidR="00C27D72" w:rsidRPr="00124BDD">
        <w:rPr>
          <w:rFonts w:hint="eastAsia"/>
          <w:color w:val="000000" w:themeColor="text1"/>
        </w:rPr>
        <w:t>表示</w:t>
      </w:r>
      <w:r w:rsidR="00C27D72" w:rsidRPr="00124BDD">
        <w:rPr>
          <w:rFonts w:hAnsi="標楷體" w:hint="eastAsia"/>
          <w:color w:val="000000" w:themeColor="text1"/>
        </w:rPr>
        <w:t>：「</w:t>
      </w:r>
      <w:r w:rsidRPr="00124BDD">
        <w:rPr>
          <w:rFonts w:hAnsi="標楷體" w:hint="eastAsia"/>
          <w:color w:val="000000" w:themeColor="text1"/>
        </w:rPr>
        <w:t>蔡男</w:t>
      </w:r>
      <w:r w:rsidR="00C27D72" w:rsidRPr="00124BDD">
        <w:rPr>
          <w:rFonts w:hAnsi="標楷體" w:hint="eastAsia"/>
          <w:color w:val="000000" w:themeColor="text1"/>
        </w:rPr>
        <w:t>自</w:t>
      </w:r>
      <w:proofErr w:type="gramStart"/>
      <w:r w:rsidR="00C27D72" w:rsidRPr="00124BDD">
        <w:rPr>
          <w:rFonts w:hAnsi="標楷體" w:hint="eastAsia"/>
          <w:color w:val="000000" w:themeColor="text1"/>
        </w:rPr>
        <w:t>109</w:t>
      </w:r>
      <w:proofErr w:type="gramEnd"/>
      <w:r w:rsidR="00C27D72" w:rsidRPr="00124BDD">
        <w:rPr>
          <w:rFonts w:hAnsi="標楷體" w:hint="eastAsia"/>
          <w:color w:val="000000" w:themeColor="text1"/>
        </w:rPr>
        <w:t>年度起至111年9月</w:t>
      </w:r>
      <w:proofErr w:type="gramStart"/>
      <w:r w:rsidR="00C27D72" w:rsidRPr="00124BDD">
        <w:rPr>
          <w:rFonts w:hAnsi="標楷體" w:hint="eastAsia"/>
          <w:color w:val="000000" w:themeColor="text1"/>
        </w:rPr>
        <w:t>之間</w:t>
      </w:r>
      <w:proofErr w:type="gramEnd"/>
      <w:r w:rsidR="00C27D72" w:rsidRPr="00124BDD">
        <w:rPr>
          <w:rFonts w:hAnsi="標楷體" w:hint="eastAsia"/>
          <w:color w:val="000000" w:themeColor="text1"/>
        </w:rPr>
        <w:t>，雖過往案件皆有警察局、社會局、勞動局等相關主管機關處理，然各機關一線基層人員對於社會安全網之認識、運用社區網絡單位共同預警之敏感度，尚待提升」等語。又據該府勞動局與社會局於本院1</w:t>
      </w:r>
      <w:r w:rsidR="00C27D72" w:rsidRPr="00124BDD">
        <w:rPr>
          <w:rFonts w:hAnsi="標楷體"/>
          <w:color w:val="000000" w:themeColor="text1"/>
        </w:rPr>
        <w:t>12</w:t>
      </w:r>
      <w:r w:rsidR="00C27D72" w:rsidRPr="00124BDD">
        <w:rPr>
          <w:rFonts w:hAnsi="標楷體" w:hint="eastAsia"/>
          <w:color w:val="000000" w:themeColor="text1"/>
        </w:rPr>
        <w:t>年8月24日詢問時提出之書面說明：</w:t>
      </w:r>
    </w:p>
    <w:p w:rsidR="00C27D72" w:rsidRPr="00124BDD" w:rsidRDefault="00C27D72" w:rsidP="009A6168">
      <w:pPr>
        <w:pStyle w:val="5"/>
        <w:rPr>
          <w:color w:val="000000" w:themeColor="text1"/>
        </w:rPr>
      </w:pPr>
      <w:r w:rsidRPr="00124BDD">
        <w:rPr>
          <w:rFonts w:hint="eastAsia"/>
          <w:color w:val="000000" w:themeColor="text1"/>
        </w:rPr>
        <w:t>勞動</w:t>
      </w:r>
      <w:proofErr w:type="gramStart"/>
      <w:r w:rsidRPr="00124BDD">
        <w:rPr>
          <w:rFonts w:hint="eastAsia"/>
          <w:color w:val="000000" w:themeColor="text1"/>
        </w:rPr>
        <w:t>局略稱</w:t>
      </w:r>
      <w:proofErr w:type="gramEnd"/>
      <w:r w:rsidRPr="00124BDD">
        <w:rPr>
          <w:rFonts w:hint="eastAsia"/>
          <w:color w:val="000000" w:themeColor="text1"/>
        </w:rPr>
        <w:t>：性別平等工作法並無對性騷擾行為人訂有相關防治或懲戒規定，且該府強化社會安全網計畫篩選指標中，有關干擾社區行為，並非該局主責指標，該局無從得知</w:t>
      </w:r>
      <w:r w:rsidR="00170EBE" w:rsidRPr="00124BDD">
        <w:rPr>
          <w:rFonts w:hint="eastAsia"/>
          <w:color w:val="000000" w:themeColor="text1"/>
        </w:rPr>
        <w:t>蔡男</w:t>
      </w:r>
      <w:r w:rsidRPr="00124BDD">
        <w:rPr>
          <w:rFonts w:hint="eastAsia"/>
          <w:color w:val="000000" w:themeColor="text1"/>
        </w:rPr>
        <w:t>係屬影響社區安全疑慮者。</w:t>
      </w:r>
    </w:p>
    <w:p w:rsidR="00C27D72" w:rsidRPr="00124BDD" w:rsidRDefault="00C27D72" w:rsidP="009A6168">
      <w:pPr>
        <w:pStyle w:val="5"/>
        <w:rPr>
          <w:color w:val="000000" w:themeColor="text1"/>
        </w:rPr>
      </w:pPr>
      <w:proofErr w:type="gramStart"/>
      <w:r w:rsidRPr="00124BDD">
        <w:rPr>
          <w:rFonts w:hint="eastAsia"/>
          <w:color w:val="000000" w:themeColor="text1"/>
        </w:rPr>
        <w:t>社會局略稱</w:t>
      </w:r>
      <w:proofErr w:type="gramEnd"/>
      <w:r w:rsidRPr="00124BDD">
        <w:rPr>
          <w:rFonts w:hint="eastAsia"/>
          <w:color w:val="000000" w:themeColor="text1"/>
        </w:rPr>
        <w:t>：身心障礙</w:t>
      </w:r>
      <w:proofErr w:type="gramStart"/>
      <w:r w:rsidRPr="00124BDD">
        <w:rPr>
          <w:rFonts w:hint="eastAsia"/>
          <w:color w:val="000000" w:themeColor="text1"/>
        </w:rPr>
        <w:t>者因障別</w:t>
      </w:r>
      <w:proofErr w:type="gramEnd"/>
      <w:r w:rsidRPr="00124BDD">
        <w:rPr>
          <w:rFonts w:hint="eastAsia"/>
          <w:color w:val="000000" w:themeColor="text1"/>
        </w:rPr>
        <w:t>不同，其生、心理</w:t>
      </w:r>
      <w:proofErr w:type="gramStart"/>
      <w:r w:rsidRPr="00124BDD">
        <w:rPr>
          <w:rFonts w:hint="eastAsia"/>
          <w:color w:val="000000" w:themeColor="text1"/>
        </w:rPr>
        <w:t>功能較非身</w:t>
      </w:r>
      <w:proofErr w:type="gramEnd"/>
      <w:r w:rsidRPr="00124BDD">
        <w:rPr>
          <w:rFonts w:hint="eastAsia"/>
          <w:color w:val="000000" w:themeColor="text1"/>
        </w:rPr>
        <w:t>心障礙者不同，尤其自閉症者或心智障礙者之第一類身心障礙者常伴隨情緒行為問題，本案</w:t>
      </w:r>
      <w:r w:rsidR="00170EBE" w:rsidRPr="00124BDD">
        <w:rPr>
          <w:rFonts w:hint="eastAsia"/>
          <w:color w:val="000000" w:themeColor="text1"/>
        </w:rPr>
        <w:t>蔡男</w:t>
      </w:r>
      <w:r w:rsidRPr="00124BDD">
        <w:rPr>
          <w:rFonts w:hint="eastAsia"/>
          <w:color w:val="000000" w:themeColor="text1"/>
        </w:rPr>
        <w:t>雖有</w:t>
      </w:r>
      <w:r w:rsidRPr="00124BDD">
        <w:rPr>
          <w:color w:val="000000" w:themeColor="text1"/>
        </w:rPr>
        <w:t>ADHD</w:t>
      </w:r>
      <w:r w:rsidRPr="00124BDD">
        <w:rPr>
          <w:rFonts w:hint="eastAsia"/>
          <w:color w:val="000000" w:themeColor="text1"/>
        </w:rPr>
        <w:t>(Attention deficit and hyperkinetic disorders，注意力不足及過動症)及心智能力的限制，但服務過程觀察，其對於期待需求得到滿足的過程，雖常較急躁、不耐等候，但可透過言語說明即能得到緩解，整體而言意思表達及自主能力較佳，且外顯情緒穩定，未有明顯情緒行為問題，易致服務過程對於潛在風險有減敏感效果。</w:t>
      </w:r>
    </w:p>
    <w:p w:rsidR="00C27D72" w:rsidRPr="00124BDD" w:rsidRDefault="00C27D72" w:rsidP="009A6168">
      <w:pPr>
        <w:pStyle w:val="4"/>
        <w:rPr>
          <w:color w:val="000000" w:themeColor="text1"/>
        </w:rPr>
      </w:pPr>
      <w:r w:rsidRPr="00124BDD">
        <w:rPr>
          <w:rFonts w:hint="eastAsia"/>
          <w:color w:val="000000" w:themeColor="text1"/>
        </w:rPr>
        <w:t>有關臺北市政府對於社會安全網之檢討及策進作為，該府於111年11月24日函</w:t>
      </w:r>
      <w:proofErr w:type="gramStart"/>
      <w:r w:rsidRPr="00124BDD">
        <w:rPr>
          <w:rFonts w:hint="eastAsia"/>
          <w:color w:val="000000" w:themeColor="text1"/>
        </w:rPr>
        <w:t>復本院略稱</w:t>
      </w:r>
      <w:proofErr w:type="gramEnd"/>
      <w:r w:rsidRPr="00124BDD">
        <w:rPr>
          <w:rFonts w:hint="eastAsia"/>
          <w:color w:val="000000" w:themeColor="text1"/>
        </w:rPr>
        <w:t>：「現行法規針對此類性騷擾事件僅有行政裁罰，而妨害性自主案件於尚未判決確定前，亦缺乏強制約</w:t>
      </w:r>
      <w:r w:rsidRPr="00124BDD">
        <w:rPr>
          <w:rFonts w:hint="eastAsia"/>
          <w:color w:val="000000" w:themeColor="text1"/>
        </w:rPr>
        <w:lastRenderedPageBreak/>
        <w:t>束及預警機制」等語，並說明該府策進作為如下：</w:t>
      </w:r>
    </w:p>
    <w:p w:rsidR="00C27D72" w:rsidRPr="00124BDD" w:rsidRDefault="00C27D72" w:rsidP="009A6168">
      <w:pPr>
        <w:pStyle w:val="5"/>
        <w:rPr>
          <w:color w:val="000000" w:themeColor="text1"/>
        </w:rPr>
      </w:pPr>
      <w:r w:rsidRPr="00124BDD">
        <w:rPr>
          <w:rFonts w:hint="eastAsia"/>
          <w:color w:val="000000" w:themeColor="text1"/>
        </w:rPr>
        <w:t>預警並及早介入新案件發生：社會局於111年9月16日召開跨局處之社會安全網局處篩選指標增訂會議，增訂兩項指標，分別為「性騷擾案（事）件、妨害性自主（尚未判決確定）再犯」（警察局新增指標）、「3年內性騷擾事件」（社會局新增指標），未來每月提報符合指標個案至該市社會安全網，並於個案研討會檢視討論，以社區網絡力量共同防範。</w:t>
      </w:r>
    </w:p>
    <w:p w:rsidR="00C27D72" w:rsidRPr="00124BDD" w:rsidRDefault="00C27D72" w:rsidP="009A6168">
      <w:pPr>
        <w:pStyle w:val="5"/>
        <w:rPr>
          <w:color w:val="000000" w:themeColor="text1"/>
        </w:rPr>
      </w:pPr>
      <w:r w:rsidRPr="00124BDD">
        <w:rPr>
          <w:rFonts w:hint="eastAsia"/>
          <w:color w:val="000000" w:themeColor="text1"/>
        </w:rPr>
        <w:t>清查過往案件及預防處遇：警察局婦幼警察隊清查109年</w:t>
      </w:r>
      <w:bookmarkStart w:id="41" w:name="_Hlk152061856"/>
      <w:r w:rsidRPr="00124BDD">
        <w:rPr>
          <w:rFonts w:hint="eastAsia"/>
          <w:color w:val="000000" w:themeColor="text1"/>
        </w:rPr>
        <w:t>至111年9月6日止之性騷擾、妨害性自主案件再犯風險個案清冊</w:t>
      </w:r>
      <w:bookmarkEnd w:id="41"/>
      <w:r w:rsidRPr="00124BDD">
        <w:rPr>
          <w:rStyle w:val="afc"/>
          <w:color w:val="000000" w:themeColor="text1"/>
        </w:rPr>
        <w:footnoteReference w:id="3"/>
      </w:r>
      <w:r w:rsidRPr="00124BDD">
        <w:rPr>
          <w:rFonts w:hint="eastAsia"/>
          <w:color w:val="000000" w:themeColor="text1"/>
        </w:rPr>
        <w:t>，由社會局於111年9月28、29日邀集專家學者</w:t>
      </w:r>
      <w:proofErr w:type="gramStart"/>
      <w:r w:rsidRPr="00124BDD">
        <w:rPr>
          <w:rFonts w:hint="eastAsia"/>
          <w:color w:val="000000" w:themeColor="text1"/>
        </w:rPr>
        <w:t>及各網絡</w:t>
      </w:r>
      <w:proofErr w:type="gramEnd"/>
      <w:r w:rsidRPr="00124BDD">
        <w:rPr>
          <w:rFonts w:hint="eastAsia"/>
          <w:color w:val="000000" w:themeColor="text1"/>
        </w:rPr>
        <w:t>局處（警政、民政、衛政、教育、消防、勞政）辦理個案檢視會議，全面逐案檢視及討論後續工作方向，並由警察局發函轉介至個案實際居住之外縣市追蹤預警，加強社區、捷運站周邊巡邏及防治機制，依個別情形提供各項後續服務(如連結精神醫療服務、追蹤羈押、服刑期滿時間以評估提供後續社區轉銜服務、連結心理諮商進行行為輔導等)。</w:t>
      </w:r>
    </w:p>
    <w:p w:rsidR="00C27D72" w:rsidRPr="00124BDD" w:rsidRDefault="00C27D72" w:rsidP="009A6168">
      <w:pPr>
        <w:pStyle w:val="5"/>
        <w:rPr>
          <w:color w:val="000000" w:themeColor="text1"/>
        </w:rPr>
      </w:pPr>
      <w:r w:rsidRPr="00124BDD">
        <w:rPr>
          <w:rFonts w:hint="eastAsia"/>
          <w:color w:val="000000" w:themeColor="text1"/>
        </w:rPr>
        <w:t>強化臺北市政府與檢察機關處理社會安全網案件聯繫機制：該府自111年7月起與</w:t>
      </w:r>
      <w:proofErr w:type="gramStart"/>
      <w:r w:rsidRPr="00124BDD">
        <w:rPr>
          <w:rFonts w:hint="eastAsia"/>
          <w:color w:val="000000" w:themeColor="text1"/>
        </w:rPr>
        <w:t>臺</w:t>
      </w:r>
      <w:proofErr w:type="gramEnd"/>
      <w:r w:rsidRPr="00124BDD">
        <w:rPr>
          <w:rFonts w:hint="eastAsia"/>
          <w:color w:val="000000" w:themeColor="text1"/>
        </w:rPr>
        <w:t>北地檢署、士林地檢署建立案件聯繫機制，針對高度公共安全風險案件，將由該府警察局主動提供行政裁罰、社區過往處遇、公共安全風險評估</w:t>
      </w:r>
      <w:r w:rsidRPr="00124BDD">
        <w:rPr>
          <w:rFonts w:hint="eastAsia"/>
          <w:color w:val="000000" w:themeColor="text1"/>
        </w:rPr>
        <w:lastRenderedPageBreak/>
        <w:t>量表等完整資訊附卷移送兩地檢署供檢察官參酌，並建議聲請預防性羈押或核發強制處分命令，強化約制作為。1</w:t>
      </w:r>
      <w:r w:rsidRPr="00124BDD">
        <w:rPr>
          <w:color w:val="000000" w:themeColor="text1"/>
        </w:rPr>
        <w:t>11</w:t>
      </w:r>
      <w:r w:rsidRPr="00124BDD">
        <w:rPr>
          <w:rFonts w:hint="eastAsia"/>
          <w:color w:val="000000" w:themeColor="text1"/>
        </w:rPr>
        <w:t>年9月1</w:t>
      </w:r>
      <w:r w:rsidRPr="00124BDD">
        <w:rPr>
          <w:color w:val="000000" w:themeColor="text1"/>
        </w:rPr>
        <w:t>4</w:t>
      </w:r>
      <w:r w:rsidRPr="00124BDD">
        <w:rPr>
          <w:rFonts w:hint="eastAsia"/>
          <w:color w:val="000000" w:themeColor="text1"/>
        </w:rPr>
        <w:t>日該府</w:t>
      </w:r>
      <w:r w:rsidRPr="00124BDD">
        <w:rPr>
          <w:color w:val="000000" w:themeColor="text1"/>
        </w:rPr>
        <w:t>警察局婦幼警察隊隊長及</w:t>
      </w:r>
      <w:r w:rsidRPr="00124BDD">
        <w:rPr>
          <w:rFonts w:hint="eastAsia"/>
          <w:color w:val="000000" w:themeColor="text1"/>
        </w:rPr>
        <w:t>該</w:t>
      </w:r>
      <w:proofErr w:type="gramStart"/>
      <w:r w:rsidRPr="00124BDD">
        <w:rPr>
          <w:rFonts w:hint="eastAsia"/>
          <w:color w:val="000000" w:themeColor="text1"/>
        </w:rPr>
        <w:t>市家防中心</w:t>
      </w:r>
      <w:proofErr w:type="gramEnd"/>
      <w:r w:rsidRPr="00124BDD">
        <w:rPr>
          <w:color w:val="000000" w:themeColor="text1"/>
        </w:rPr>
        <w:t>主任出席臺北</w:t>
      </w:r>
      <w:r w:rsidRPr="00124BDD">
        <w:rPr>
          <w:rFonts w:hint="eastAsia"/>
          <w:color w:val="000000" w:themeColor="text1"/>
        </w:rPr>
        <w:t>地檢署</w:t>
      </w:r>
      <w:r w:rsidRPr="00124BDD">
        <w:rPr>
          <w:color w:val="000000" w:themeColor="text1"/>
        </w:rPr>
        <w:t>及士林地檢署婦幼安全執行小組會議</w:t>
      </w:r>
      <w:r w:rsidRPr="00124BDD">
        <w:rPr>
          <w:rFonts w:hint="eastAsia"/>
          <w:color w:val="000000" w:themeColor="text1"/>
        </w:rPr>
        <w:t>，</w:t>
      </w:r>
      <w:r w:rsidRPr="00124BDD">
        <w:rPr>
          <w:color w:val="000000" w:themeColor="text1"/>
        </w:rPr>
        <w:t>說明</w:t>
      </w:r>
      <w:r w:rsidRPr="00124BDD">
        <w:rPr>
          <w:rFonts w:hint="eastAsia"/>
          <w:color w:val="000000" w:themeColor="text1"/>
        </w:rPr>
        <w:t>該</w:t>
      </w:r>
      <w:r w:rsidRPr="00124BDD">
        <w:rPr>
          <w:color w:val="000000" w:themeColor="text1"/>
        </w:rPr>
        <w:t>府在法律執行空窗時期加強監控機制及需地檢署協助事項</w:t>
      </w:r>
      <w:r w:rsidRPr="00124BDD">
        <w:rPr>
          <w:rFonts w:hint="eastAsia"/>
          <w:color w:val="000000" w:themeColor="text1"/>
        </w:rPr>
        <w:t>。</w:t>
      </w:r>
    </w:p>
    <w:p w:rsidR="00C27D72" w:rsidRPr="00124BDD" w:rsidRDefault="00C27D72" w:rsidP="009A6168">
      <w:pPr>
        <w:pStyle w:val="5"/>
        <w:rPr>
          <w:color w:val="000000" w:themeColor="text1"/>
        </w:rPr>
      </w:pPr>
      <w:r w:rsidRPr="00124BDD">
        <w:rPr>
          <w:rFonts w:hint="eastAsia"/>
          <w:color w:val="000000" w:themeColor="text1"/>
        </w:rPr>
        <w:t>落實公共安全風險評估量表及社會安全網相關課程訓練：該府社會安全網7大網絡局處</w:t>
      </w:r>
      <w:proofErr w:type="gramStart"/>
      <w:r w:rsidRPr="00124BDD">
        <w:rPr>
          <w:rFonts w:hint="eastAsia"/>
          <w:color w:val="000000" w:themeColor="text1"/>
        </w:rPr>
        <w:t>應匡列必須</w:t>
      </w:r>
      <w:proofErr w:type="gramEnd"/>
      <w:r w:rsidRPr="00124BDD">
        <w:rPr>
          <w:rFonts w:hint="eastAsia"/>
          <w:color w:val="000000" w:themeColor="text1"/>
        </w:rPr>
        <w:t>接受社會安全網相關課程之人員類型，提升風險敏感度，落實預警，並建立內部種子人員機制。提升一線人員風險敏感度，落實預警，並建立各單位內部種子人員機制，進行風險個案評估之諮詢及覆核。</w:t>
      </w:r>
    </w:p>
    <w:p w:rsidR="00C27D72" w:rsidRPr="00124BDD" w:rsidRDefault="00C27D72" w:rsidP="009A6168">
      <w:pPr>
        <w:pStyle w:val="3"/>
        <w:rPr>
          <w:b/>
          <w:color w:val="000000" w:themeColor="text1"/>
        </w:rPr>
      </w:pPr>
      <w:r w:rsidRPr="00124BDD">
        <w:rPr>
          <w:rFonts w:hint="eastAsia"/>
          <w:color w:val="000000" w:themeColor="text1"/>
        </w:rPr>
        <w:t>衛福部實地輔導各地方政府社會安全網計畫執行情形存有網絡單位間整合不佳問題</w:t>
      </w:r>
      <w:r w:rsidR="005930D9" w:rsidRPr="00124BDD">
        <w:rPr>
          <w:rFonts w:hint="eastAsia"/>
          <w:color w:val="000000" w:themeColor="text1"/>
        </w:rPr>
        <w:t>，臺北市政府宜督促所屬確實檢討</w:t>
      </w:r>
    </w:p>
    <w:p w:rsidR="00C27D72" w:rsidRPr="00124BDD" w:rsidRDefault="00C27D72" w:rsidP="009A6168">
      <w:pPr>
        <w:pStyle w:val="3"/>
        <w:numPr>
          <w:ilvl w:val="0"/>
          <w:numId w:val="0"/>
        </w:numPr>
        <w:ind w:left="1361" w:firstLineChars="200" w:firstLine="680"/>
        <w:rPr>
          <w:b/>
          <w:color w:val="000000" w:themeColor="text1"/>
        </w:rPr>
      </w:pPr>
      <w:r w:rsidRPr="00124BDD">
        <w:rPr>
          <w:rFonts w:hint="eastAsia"/>
          <w:color w:val="000000" w:themeColor="text1"/>
        </w:rPr>
        <w:t>臺北市政府雖於本案事發後檢討提出若干檢討改善措施，</w:t>
      </w:r>
      <w:proofErr w:type="gramStart"/>
      <w:r w:rsidRPr="00124BDD">
        <w:rPr>
          <w:rFonts w:hint="eastAsia"/>
          <w:color w:val="000000" w:themeColor="text1"/>
        </w:rPr>
        <w:t>惟查行政院</w:t>
      </w:r>
      <w:proofErr w:type="gramEnd"/>
      <w:r w:rsidRPr="00124BDD">
        <w:rPr>
          <w:rFonts w:hint="eastAsia"/>
          <w:color w:val="000000" w:themeColor="text1"/>
        </w:rPr>
        <w:t>110年7月29日核定之「強</w:t>
      </w:r>
      <w:r w:rsidR="00C45EF2" w:rsidRPr="00124BDD">
        <w:rPr>
          <w:rFonts w:hint="eastAsia"/>
          <w:color w:val="000000" w:themeColor="text1"/>
        </w:rPr>
        <w:t>化</w:t>
      </w:r>
      <w:r w:rsidRPr="00124BDD">
        <w:rPr>
          <w:rFonts w:hint="eastAsia"/>
          <w:color w:val="000000" w:themeColor="text1"/>
        </w:rPr>
        <w:t>社會安全網第二期計畫」(第62頁)指出：「有關各地方政府運作跨網絡平</w:t>
      </w:r>
      <w:proofErr w:type="gramStart"/>
      <w:r w:rsidRPr="00124BDD">
        <w:rPr>
          <w:rFonts w:hint="eastAsia"/>
          <w:color w:val="000000" w:themeColor="text1"/>
        </w:rPr>
        <w:t>臺</w:t>
      </w:r>
      <w:proofErr w:type="gramEnd"/>
      <w:r w:rsidRPr="00124BDD">
        <w:rPr>
          <w:rFonts w:hint="eastAsia"/>
          <w:color w:val="000000" w:themeColor="text1"/>
        </w:rPr>
        <w:t>情形，透過第一期計畫結合學者專家組成專業輔導團隊進行實地輔導發現，各地方政府對於跨網絡平臺之理解多為正式會議之召開，多數地方政府雖已建立縣（市）級</w:t>
      </w:r>
      <w:proofErr w:type="gramStart"/>
      <w:r w:rsidRPr="00124BDD">
        <w:rPr>
          <w:rFonts w:hint="eastAsia"/>
          <w:color w:val="000000" w:themeColor="text1"/>
        </w:rPr>
        <w:t>社安網</w:t>
      </w:r>
      <w:proofErr w:type="gramEnd"/>
      <w:r w:rsidRPr="00124BDD">
        <w:rPr>
          <w:rFonts w:hint="eastAsia"/>
          <w:color w:val="000000" w:themeColor="text1"/>
        </w:rPr>
        <w:t>的跨體系溝通平臺，然其平臺會議運作偏於行政庶務分配，或是單位業務報告，而非討論服務銜接與分工等議題，仍待建立跨單位的合作關係」、「據107年強化社會安全網輔導團計畫結案報告指出，各地方政府之局</w:t>
      </w:r>
      <w:proofErr w:type="gramStart"/>
      <w:r w:rsidRPr="00124BDD">
        <w:rPr>
          <w:rFonts w:hint="eastAsia"/>
          <w:color w:val="000000" w:themeColor="text1"/>
        </w:rPr>
        <w:t>處間的溝</w:t>
      </w:r>
      <w:proofErr w:type="gramEnd"/>
      <w:r w:rsidRPr="00124BDD">
        <w:rPr>
          <w:rFonts w:hint="eastAsia"/>
          <w:color w:val="000000" w:themeColor="text1"/>
        </w:rPr>
        <w:t>通協調仍以社政為中心，並未擴大</w:t>
      </w:r>
      <w:proofErr w:type="gramStart"/>
      <w:r w:rsidRPr="00124BDD">
        <w:rPr>
          <w:rFonts w:hint="eastAsia"/>
          <w:color w:val="000000" w:themeColor="text1"/>
        </w:rPr>
        <w:t>更多網</w:t>
      </w:r>
      <w:proofErr w:type="gramEnd"/>
      <w:r w:rsidRPr="00124BDD">
        <w:rPr>
          <w:rFonts w:hint="eastAsia"/>
          <w:color w:val="000000" w:themeColor="text1"/>
        </w:rPr>
        <w:t>絡的認同和參與，</w:t>
      </w:r>
      <w:proofErr w:type="gramStart"/>
      <w:r w:rsidRPr="00124BDD">
        <w:rPr>
          <w:rFonts w:hint="eastAsia"/>
          <w:color w:val="000000" w:themeColor="text1"/>
        </w:rPr>
        <w:t>社安網仍</w:t>
      </w:r>
      <w:proofErr w:type="gramEnd"/>
      <w:r w:rsidRPr="00124BDD">
        <w:rPr>
          <w:rFonts w:hint="eastAsia"/>
          <w:color w:val="000000" w:themeColor="text1"/>
        </w:rPr>
        <w:t>是『社政單位</w:t>
      </w:r>
      <w:r w:rsidRPr="00124BDD">
        <w:rPr>
          <w:rFonts w:hint="eastAsia"/>
          <w:color w:val="000000" w:themeColor="text1"/>
        </w:rPr>
        <w:lastRenderedPageBreak/>
        <w:t>的</w:t>
      </w:r>
      <w:proofErr w:type="gramStart"/>
      <w:r w:rsidRPr="00124BDD">
        <w:rPr>
          <w:rFonts w:hint="eastAsia"/>
          <w:color w:val="000000" w:themeColor="text1"/>
        </w:rPr>
        <w:t>社安</w:t>
      </w:r>
      <w:proofErr w:type="gramEnd"/>
      <w:r w:rsidRPr="00124BDD">
        <w:rPr>
          <w:rFonts w:hint="eastAsia"/>
          <w:color w:val="000000" w:themeColor="text1"/>
        </w:rPr>
        <w:t>網』。網絡單位間各自為政、各司其職，網絡單位成員對於個案仍缺乏以『以家庭為中心』之觀點；甚或網絡人員更迭頻繁，對業務的</w:t>
      </w:r>
      <w:proofErr w:type="gramStart"/>
      <w:r w:rsidRPr="00124BDD">
        <w:rPr>
          <w:rFonts w:hint="eastAsia"/>
          <w:color w:val="000000" w:themeColor="text1"/>
        </w:rPr>
        <w:t>不</w:t>
      </w:r>
      <w:proofErr w:type="gramEnd"/>
      <w:r w:rsidRPr="00124BDD">
        <w:rPr>
          <w:rFonts w:hint="eastAsia"/>
          <w:color w:val="000000" w:themeColor="text1"/>
        </w:rPr>
        <w:t>熟稔，致無法提供個案適切服務，影響網絡合作之順暢度，亟待</w:t>
      </w:r>
      <w:proofErr w:type="gramStart"/>
      <w:r w:rsidRPr="00124BDD">
        <w:rPr>
          <w:rFonts w:hint="eastAsia"/>
          <w:color w:val="000000" w:themeColor="text1"/>
        </w:rPr>
        <w:t>增強各網</w:t>
      </w:r>
      <w:proofErr w:type="gramEnd"/>
      <w:r w:rsidRPr="00124BDD">
        <w:rPr>
          <w:rFonts w:hint="eastAsia"/>
          <w:color w:val="000000" w:themeColor="text1"/>
        </w:rPr>
        <w:t>絡成員對計畫之共識與認同，積極參與推動。」等問題，故臺北市政府仍</w:t>
      </w:r>
      <w:proofErr w:type="gramStart"/>
      <w:r w:rsidRPr="00124BDD">
        <w:rPr>
          <w:rFonts w:hint="eastAsia"/>
          <w:color w:val="000000" w:themeColor="text1"/>
        </w:rPr>
        <w:t>宜引以為鑑</w:t>
      </w:r>
      <w:proofErr w:type="gramEnd"/>
      <w:r w:rsidRPr="00124BDD">
        <w:rPr>
          <w:rFonts w:hint="eastAsia"/>
          <w:color w:val="000000" w:themeColor="text1"/>
        </w:rPr>
        <w:t>，確實督促所屬持續檢討執行面，加強跨各局處間協調聯繫及合作。</w:t>
      </w:r>
    </w:p>
    <w:p w:rsidR="00C27D72" w:rsidRPr="00124BDD" w:rsidRDefault="007C4380" w:rsidP="007C4380">
      <w:pPr>
        <w:pStyle w:val="2"/>
        <w:numPr>
          <w:ilvl w:val="0"/>
          <w:numId w:val="0"/>
        </w:numPr>
        <w:ind w:left="1021" w:hanging="681"/>
        <w:rPr>
          <w:b w:val="0"/>
          <w:color w:val="000000" w:themeColor="text1"/>
        </w:rPr>
      </w:pPr>
      <w:r w:rsidRPr="00124BDD">
        <w:rPr>
          <w:rFonts w:hint="eastAsia"/>
          <w:b w:val="0"/>
          <w:color w:val="000000" w:themeColor="text1"/>
        </w:rPr>
        <w:t xml:space="preserve"> </w:t>
      </w:r>
    </w:p>
    <w:p w:rsidR="00286B1B" w:rsidRPr="00124BDD" w:rsidRDefault="000512D1" w:rsidP="00C86866">
      <w:pPr>
        <w:pStyle w:val="10"/>
        <w:ind w:left="680" w:firstLine="680"/>
        <w:rPr>
          <w:color w:val="000000" w:themeColor="text1"/>
        </w:rPr>
      </w:pPr>
      <w:bookmarkStart w:id="42" w:name="_Toc524902730"/>
      <w:bookmarkEnd w:id="35"/>
      <w:bookmarkEnd w:id="36"/>
      <w:bookmarkEnd w:id="37"/>
      <w:bookmarkEnd w:id="38"/>
      <w:bookmarkEnd w:id="39"/>
      <w:bookmarkEnd w:id="40"/>
      <w:r w:rsidRPr="00124BDD">
        <w:rPr>
          <w:rFonts w:hint="eastAsia"/>
          <w:color w:val="000000" w:themeColor="text1"/>
        </w:rPr>
        <w:t>綜上所述，</w:t>
      </w:r>
      <w:r w:rsidR="00170EBE" w:rsidRPr="00124BDD">
        <w:rPr>
          <w:rFonts w:hint="eastAsia"/>
          <w:color w:val="000000" w:themeColor="text1"/>
        </w:rPr>
        <w:t>蔡男</w:t>
      </w:r>
      <w:r w:rsidR="00DB4082" w:rsidRPr="00124BDD">
        <w:rPr>
          <w:rFonts w:hint="eastAsia"/>
          <w:color w:val="000000" w:themeColor="text1"/>
        </w:rPr>
        <w:t>難以克制性衝動，自109年5月10日起至111年9月5日止，2年內涉犯21件性騷擾案、1年內涉犯4件</w:t>
      </w:r>
      <w:r w:rsidR="00836896" w:rsidRPr="00124BDD">
        <w:rPr>
          <w:rFonts w:hint="eastAsia"/>
          <w:color w:val="000000" w:themeColor="text1"/>
        </w:rPr>
        <w:t>妨害性自主</w:t>
      </w:r>
      <w:r w:rsidR="00DB4082" w:rsidRPr="00124BDD">
        <w:rPr>
          <w:rFonts w:hint="eastAsia"/>
          <w:color w:val="000000" w:themeColor="text1"/>
        </w:rPr>
        <w:t>案，</w:t>
      </w:r>
      <w:proofErr w:type="gramStart"/>
      <w:r w:rsidR="00DB4082" w:rsidRPr="00124BDD">
        <w:rPr>
          <w:rFonts w:hint="eastAsia"/>
          <w:color w:val="000000" w:themeColor="text1"/>
        </w:rPr>
        <w:t>均由臺北市</w:t>
      </w:r>
      <w:proofErr w:type="gramEnd"/>
      <w:r w:rsidR="00DB4082" w:rsidRPr="00124BDD">
        <w:rPr>
          <w:rFonts w:hint="eastAsia"/>
          <w:color w:val="000000" w:themeColor="text1"/>
        </w:rPr>
        <w:t>政府警察局所屬分局受理報案及調查，並由該府社會局、勞動局就性騷擾行政申訴案進行裁罰，警政、社政、勞政機關就</w:t>
      </w:r>
      <w:r w:rsidR="00170EBE" w:rsidRPr="00124BDD">
        <w:rPr>
          <w:rFonts w:hint="eastAsia"/>
          <w:color w:val="000000" w:themeColor="text1"/>
        </w:rPr>
        <w:t>蔡男</w:t>
      </w:r>
      <w:r w:rsidR="00DB4082" w:rsidRPr="00124BDD">
        <w:rPr>
          <w:rFonts w:hint="eastAsia"/>
          <w:color w:val="000000" w:themeColor="text1"/>
        </w:rPr>
        <w:t>有高再犯風險，允應知悉。</w:t>
      </w:r>
      <w:proofErr w:type="gramStart"/>
      <w:r w:rsidR="00DB4082" w:rsidRPr="00124BDD">
        <w:rPr>
          <w:rFonts w:hint="eastAsia"/>
          <w:color w:val="000000" w:themeColor="text1"/>
        </w:rPr>
        <w:t>惟查臺北市</w:t>
      </w:r>
      <w:proofErr w:type="gramEnd"/>
      <w:r w:rsidR="00DB4082" w:rsidRPr="00124BDD">
        <w:rPr>
          <w:rFonts w:hint="eastAsia"/>
          <w:color w:val="000000" w:themeColor="text1"/>
        </w:rPr>
        <w:t>政府於</w:t>
      </w:r>
      <w:r w:rsidR="00170EBE" w:rsidRPr="00124BDD">
        <w:rPr>
          <w:rFonts w:hint="eastAsia"/>
          <w:color w:val="000000" w:themeColor="text1"/>
        </w:rPr>
        <w:t>蔡男</w:t>
      </w:r>
      <w:r w:rsidR="00DB4082" w:rsidRPr="00124BDD">
        <w:rPr>
          <w:rFonts w:hint="eastAsia"/>
          <w:color w:val="000000" w:themeColor="text1"/>
        </w:rPr>
        <w:t>涉犯第4件</w:t>
      </w:r>
      <w:r w:rsidR="00836896" w:rsidRPr="00124BDD">
        <w:rPr>
          <w:rFonts w:hint="eastAsia"/>
          <w:color w:val="000000" w:themeColor="text1"/>
        </w:rPr>
        <w:t>妨害性自主</w:t>
      </w:r>
      <w:r w:rsidR="00DB4082" w:rsidRPr="00124BDD">
        <w:rPr>
          <w:rFonts w:hint="eastAsia"/>
          <w:color w:val="000000" w:themeColor="text1"/>
        </w:rPr>
        <w:t>案之前，並未將</w:t>
      </w:r>
      <w:r w:rsidR="00170EBE" w:rsidRPr="00124BDD">
        <w:rPr>
          <w:rFonts w:hint="eastAsia"/>
          <w:color w:val="000000" w:themeColor="text1"/>
        </w:rPr>
        <w:t>蔡男</w:t>
      </w:r>
      <w:r w:rsidR="00DB4082" w:rsidRPr="00124BDD">
        <w:rPr>
          <w:rFonts w:hint="eastAsia"/>
          <w:color w:val="000000" w:themeColor="text1"/>
        </w:rPr>
        <w:t>提報社會安全網研處，也未依111年「臺北市政府與檢察機關處理社會安全網案件聯繫作業程序」一併檢附資料移送檢察官參酌或提供強化約制作為建議，臺北市政府未能有效督促所屬落實執行「強化社會安全網計畫」，核有違失，</w:t>
      </w:r>
      <w:r w:rsidRPr="00124BDD">
        <w:rPr>
          <w:rFonts w:hint="eastAsia"/>
          <w:color w:val="000000" w:themeColor="text1"/>
        </w:rPr>
        <w:t>爰依</w:t>
      </w:r>
      <w:r w:rsidR="001B48EB" w:rsidRPr="00124BDD">
        <w:rPr>
          <w:rFonts w:hint="eastAsia"/>
          <w:bCs/>
          <w:color w:val="000000" w:themeColor="text1"/>
        </w:rPr>
        <w:t>憲法第97條第1項及</w:t>
      </w:r>
      <w:r w:rsidRPr="00124BDD">
        <w:rPr>
          <w:rFonts w:hint="eastAsia"/>
          <w:color w:val="000000" w:themeColor="text1"/>
        </w:rPr>
        <w:t>監察法第24條</w:t>
      </w:r>
      <w:r w:rsidR="00396EC5" w:rsidRPr="00124BDD">
        <w:rPr>
          <w:rFonts w:hint="eastAsia"/>
          <w:color w:val="000000" w:themeColor="text1"/>
        </w:rPr>
        <w:t>之</w:t>
      </w:r>
      <w:r w:rsidRPr="00124BDD">
        <w:rPr>
          <w:rFonts w:hint="eastAsia"/>
          <w:color w:val="000000" w:themeColor="text1"/>
        </w:rPr>
        <w:t>規定提案糾正，移送行政院轉飭所屬確實檢討改善</w:t>
      </w:r>
      <w:proofErr w:type="gramStart"/>
      <w:r w:rsidRPr="00124BDD">
        <w:rPr>
          <w:rFonts w:hint="eastAsia"/>
          <w:color w:val="000000" w:themeColor="text1"/>
        </w:rPr>
        <w:t>見復</w:t>
      </w:r>
      <w:proofErr w:type="gramEnd"/>
      <w:r w:rsidR="00286B1B" w:rsidRPr="00124BDD">
        <w:rPr>
          <w:rFonts w:hint="eastAsia"/>
          <w:color w:val="000000" w:themeColor="text1"/>
        </w:rPr>
        <w:t>。</w:t>
      </w:r>
      <w:bookmarkStart w:id="43" w:name="_GoBack"/>
      <w:bookmarkEnd w:id="42"/>
      <w:bookmarkEnd w:id="43"/>
    </w:p>
    <w:sectPr w:rsidR="00286B1B" w:rsidRPr="00124BD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39CB" w:rsidRDefault="006D39CB">
      <w:r>
        <w:separator/>
      </w:r>
    </w:p>
  </w:endnote>
  <w:endnote w:type="continuationSeparator" w:id="0">
    <w:p w:rsidR="006D39CB" w:rsidRDefault="006D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39CB" w:rsidRDefault="006D39CB">
      <w:r>
        <w:separator/>
      </w:r>
    </w:p>
  </w:footnote>
  <w:footnote w:type="continuationSeparator" w:id="0">
    <w:p w:rsidR="006D39CB" w:rsidRDefault="006D39CB">
      <w:r>
        <w:continuationSeparator/>
      </w:r>
    </w:p>
  </w:footnote>
  <w:footnote w:id="1">
    <w:p w:rsidR="00C27D72" w:rsidRDefault="00C27D72" w:rsidP="00C27D72">
      <w:pPr>
        <w:pStyle w:val="afa"/>
      </w:pPr>
      <w:r>
        <w:rPr>
          <w:rStyle w:val="afc"/>
        </w:rPr>
        <w:footnoteRef/>
      </w:r>
      <w:r>
        <w:t xml:space="preserve"> </w:t>
      </w:r>
      <w:r w:rsidRPr="00655783">
        <w:rPr>
          <w:rFonts w:hint="eastAsia"/>
        </w:rPr>
        <w:t>臺北市政府1</w:t>
      </w:r>
      <w:r w:rsidRPr="00655783">
        <w:t>11</w:t>
      </w:r>
      <w:r w:rsidRPr="00655783">
        <w:rPr>
          <w:rFonts w:hint="eastAsia"/>
        </w:rPr>
        <w:t>年11月24日府社婦幼字第1</w:t>
      </w:r>
      <w:r w:rsidRPr="00655783">
        <w:t>110141123</w:t>
      </w:r>
      <w:r w:rsidRPr="00655783">
        <w:rPr>
          <w:rFonts w:hint="eastAsia"/>
        </w:rPr>
        <w:t>號函及1</w:t>
      </w:r>
      <w:r w:rsidRPr="00655783">
        <w:t>12</w:t>
      </w:r>
      <w:r w:rsidRPr="00655783">
        <w:rPr>
          <w:rFonts w:hint="eastAsia"/>
        </w:rPr>
        <w:t>年5月12日府社婦幼字第1</w:t>
      </w:r>
      <w:r w:rsidRPr="00655783">
        <w:t>123000749</w:t>
      </w:r>
      <w:r w:rsidRPr="00655783">
        <w:rPr>
          <w:rFonts w:hint="eastAsia"/>
        </w:rPr>
        <w:t>號函</w:t>
      </w:r>
      <w:r>
        <w:rPr>
          <w:rFonts w:hint="eastAsia"/>
        </w:rPr>
        <w:t>。</w:t>
      </w:r>
    </w:p>
  </w:footnote>
  <w:footnote w:id="2">
    <w:p w:rsidR="00C27D72" w:rsidRDefault="00C27D72" w:rsidP="00C27D72">
      <w:pPr>
        <w:pStyle w:val="afa"/>
        <w:jc w:val="both"/>
      </w:pPr>
      <w:r>
        <w:rPr>
          <w:rStyle w:val="afc"/>
        </w:rPr>
        <w:footnoteRef/>
      </w:r>
      <w:r>
        <w:rPr>
          <w:rFonts w:hint="eastAsia"/>
        </w:rPr>
        <w:t xml:space="preserve"> 蔡嫌涉犯4件性侵害案偵查案號，</w:t>
      </w:r>
      <w:r w:rsidRPr="00890019">
        <w:rPr>
          <w:rFonts w:hint="eastAsia"/>
        </w:rPr>
        <w:t>分別為士林地檢署1</w:t>
      </w:r>
      <w:r w:rsidRPr="00890019">
        <w:t>10</w:t>
      </w:r>
      <w:r w:rsidRPr="00890019">
        <w:rPr>
          <w:rFonts w:hint="eastAsia"/>
        </w:rPr>
        <w:t>年度偵字第20017號、臺北地檢署1</w:t>
      </w:r>
      <w:r w:rsidRPr="00890019">
        <w:t>11</w:t>
      </w:r>
      <w:r w:rsidRPr="00890019">
        <w:rPr>
          <w:rFonts w:hint="eastAsia"/>
        </w:rPr>
        <w:t>年度偵字第17985號、1</w:t>
      </w:r>
      <w:r w:rsidRPr="00890019">
        <w:t>11</w:t>
      </w:r>
      <w:r w:rsidRPr="00890019">
        <w:rPr>
          <w:rFonts w:hint="eastAsia"/>
        </w:rPr>
        <w:t>年度偵字第2</w:t>
      </w:r>
      <w:r w:rsidRPr="00890019">
        <w:t>3840</w:t>
      </w:r>
      <w:r w:rsidRPr="00890019">
        <w:rPr>
          <w:rFonts w:hint="eastAsia"/>
        </w:rPr>
        <w:t>號、1</w:t>
      </w:r>
      <w:r w:rsidRPr="00890019">
        <w:t>11年度偵字第30410</w:t>
      </w:r>
      <w:r w:rsidRPr="00890019">
        <w:rPr>
          <w:rFonts w:hint="eastAsia"/>
        </w:rPr>
        <w:t>號。</w:t>
      </w:r>
    </w:p>
  </w:footnote>
  <w:footnote w:id="3">
    <w:p w:rsidR="00C27D72" w:rsidRDefault="00C27D72" w:rsidP="00C27D72">
      <w:pPr>
        <w:pStyle w:val="afa"/>
      </w:pPr>
      <w:r>
        <w:rPr>
          <w:rStyle w:val="afc"/>
        </w:rPr>
        <w:footnoteRef/>
      </w:r>
      <w:r>
        <w:t xml:space="preserve"> </w:t>
      </w:r>
      <w:r>
        <w:rPr>
          <w:rFonts w:hint="eastAsia"/>
        </w:rPr>
        <w:t>據臺北市政府1</w:t>
      </w:r>
      <w:r>
        <w:t>12</w:t>
      </w:r>
      <w:r>
        <w:rPr>
          <w:rFonts w:hint="eastAsia"/>
        </w:rPr>
        <w:t>年5月12日函復說明，該府</w:t>
      </w:r>
      <w:r w:rsidRPr="00431F34">
        <w:t>警察局清查109年至111年9月6日止之性騷擾、妨害性自主案件再犯風險個案清冊計27案，已全數於社會安全網個案研討會檢視討論</w:t>
      </w:r>
      <w:r>
        <w:rPr>
          <w:rFonts w:hint="eastAsia"/>
        </w:rPr>
        <w:t>。另據該府1</w:t>
      </w:r>
      <w:r>
        <w:t>12</w:t>
      </w:r>
      <w:r>
        <w:rPr>
          <w:rFonts w:hint="eastAsia"/>
        </w:rPr>
        <w:t>年10月24日函復說明，該府警察局及社會局於1</w:t>
      </w:r>
      <w:r>
        <w:t>11</w:t>
      </w:r>
      <w:r>
        <w:rPr>
          <w:rFonts w:hint="eastAsia"/>
        </w:rPr>
        <w:t>年9月起至1</w:t>
      </w:r>
      <w:r>
        <w:t>12</w:t>
      </w:r>
      <w:r>
        <w:rPr>
          <w:rFonts w:hint="eastAsia"/>
        </w:rPr>
        <w:t>年8月止，再清查提報5</w:t>
      </w:r>
      <w:r>
        <w:t>5</w:t>
      </w:r>
      <w:r>
        <w:rPr>
          <w:rFonts w:hint="eastAsia"/>
        </w:rPr>
        <w:t>件性騷擾案至社會安全網個案研討會。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4B463BC"/>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674"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3DA"/>
    <w:rsid w:val="00006961"/>
    <w:rsid w:val="000112BF"/>
    <w:rsid w:val="00012233"/>
    <w:rsid w:val="00017318"/>
    <w:rsid w:val="000246F7"/>
    <w:rsid w:val="0003114D"/>
    <w:rsid w:val="00036D76"/>
    <w:rsid w:val="00050778"/>
    <w:rsid w:val="000512D1"/>
    <w:rsid w:val="00057F32"/>
    <w:rsid w:val="00057F34"/>
    <w:rsid w:val="00061AEC"/>
    <w:rsid w:val="00062A25"/>
    <w:rsid w:val="00073CB5"/>
    <w:rsid w:val="0007425C"/>
    <w:rsid w:val="00077553"/>
    <w:rsid w:val="00080040"/>
    <w:rsid w:val="000851A2"/>
    <w:rsid w:val="0009352E"/>
    <w:rsid w:val="00096551"/>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0588"/>
    <w:rsid w:val="00124BDD"/>
    <w:rsid w:val="00126A55"/>
    <w:rsid w:val="00133AA2"/>
    <w:rsid w:val="00133F08"/>
    <w:rsid w:val="001345E6"/>
    <w:rsid w:val="001378B0"/>
    <w:rsid w:val="00142E00"/>
    <w:rsid w:val="00152793"/>
    <w:rsid w:val="001545A9"/>
    <w:rsid w:val="001637C7"/>
    <w:rsid w:val="0016480E"/>
    <w:rsid w:val="00170EBE"/>
    <w:rsid w:val="00174297"/>
    <w:rsid w:val="001817B3"/>
    <w:rsid w:val="00181BAD"/>
    <w:rsid w:val="00183014"/>
    <w:rsid w:val="001959C2"/>
    <w:rsid w:val="001A650B"/>
    <w:rsid w:val="001A7968"/>
    <w:rsid w:val="001B3483"/>
    <w:rsid w:val="001B3C1E"/>
    <w:rsid w:val="001B4494"/>
    <w:rsid w:val="001B48EB"/>
    <w:rsid w:val="001C0D8B"/>
    <w:rsid w:val="001C0DA8"/>
    <w:rsid w:val="001C5EE7"/>
    <w:rsid w:val="001E0D8A"/>
    <w:rsid w:val="001E4E01"/>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6504D"/>
    <w:rsid w:val="00273448"/>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1FEF"/>
    <w:rsid w:val="002F3DFF"/>
    <w:rsid w:val="002F5E05"/>
    <w:rsid w:val="00317053"/>
    <w:rsid w:val="0032109C"/>
    <w:rsid w:val="00322B45"/>
    <w:rsid w:val="00323809"/>
    <w:rsid w:val="00323D41"/>
    <w:rsid w:val="00325414"/>
    <w:rsid w:val="00325CDF"/>
    <w:rsid w:val="003302F1"/>
    <w:rsid w:val="003365FB"/>
    <w:rsid w:val="0034470E"/>
    <w:rsid w:val="00352DB0"/>
    <w:rsid w:val="00353E54"/>
    <w:rsid w:val="00371833"/>
    <w:rsid w:val="00371ED3"/>
    <w:rsid w:val="003748D5"/>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B724B"/>
    <w:rsid w:val="003C5FE2"/>
    <w:rsid w:val="003D05FB"/>
    <w:rsid w:val="003D1B16"/>
    <w:rsid w:val="003D28D3"/>
    <w:rsid w:val="003D4374"/>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870CB"/>
    <w:rsid w:val="00492D52"/>
    <w:rsid w:val="00495053"/>
    <w:rsid w:val="004A1F59"/>
    <w:rsid w:val="004A29BE"/>
    <w:rsid w:val="004A3225"/>
    <w:rsid w:val="004A33EE"/>
    <w:rsid w:val="004A3AA8"/>
    <w:rsid w:val="004B13C7"/>
    <w:rsid w:val="004B778F"/>
    <w:rsid w:val="004C5DD4"/>
    <w:rsid w:val="004D141F"/>
    <w:rsid w:val="004D6310"/>
    <w:rsid w:val="004E0062"/>
    <w:rsid w:val="004E05A1"/>
    <w:rsid w:val="004E79A3"/>
    <w:rsid w:val="004F5E57"/>
    <w:rsid w:val="004F6710"/>
    <w:rsid w:val="00502849"/>
    <w:rsid w:val="00504334"/>
    <w:rsid w:val="00505EBB"/>
    <w:rsid w:val="005104D7"/>
    <w:rsid w:val="00510B9E"/>
    <w:rsid w:val="005210A7"/>
    <w:rsid w:val="00531D2C"/>
    <w:rsid w:val="00536BC2"/>
    <w:rsid w:val="005425E1"/>
    <w:rsid w:val="005427C5"/>
    <w:rsid w:val="00542CF6"/>
    <w:rsid w:val="00553C03"/>
    <w:rsid w:val="00563692"/>
    <w:rsid w:val="00571349"/>
    <w:rsid w:val="00574F8A"/>
    <w:rsid w:val="005908B8"/>
    <w:rsid w:val="00592BC5"/>
    <w:rsid w:val="005930D9"/>
    <w:rsid w:val="0059512E"/>
    <w:rsid w:val="005A6DD2"/>
    <w:rsid w:val="005C385D"/>
    <w:rsid w:val="005D3B20"/>
    <w:rsid w:val="005E5C68"/>
    <w:rsid w:val="005E65C0"/>
    <w:rsid w:val="005F0390"/>
    <w:rsid w:val="00612023"/>
    <w:rsid w:val="00614190"/>
    <w:rsid w:val="00614526"/>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D39CB"/>
    <w:rsid w:val="006E2DCE"/>
    <w:rsid w:val="006E6A40"/>
    <w:rsid w:val="006F3563"/>
    <w:rsid w:val="006F42B9"/>
    <w:rsid w:val="006F6103"/>
    <w:rsid w:val="00704E00"/>
    <w:rsid w:val="00717238"/>
    <w:rsid w:val="007209E7"/>
    <w:rsid w:val="00726182"/>
    <w:rsid w:val="00727AE7"/>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C4380"/>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6896"/>
    <w:rsid w:val="00840062"/>
    <w:rsid w:val="00840104"/>
    <w:rsid w:val="00841FC5"/>
    <w:rsid w:val="00845709"/>
    <w:rsid w:val="008576BD"/>
    <w:rsid w:val="00860463"/>
    <w:rsid w:val="008733DA"/>
    <w:rsid w:val="008850E4"/>
    <w:rsid w:val="008A12F5"/>
    <w:rsid w:val="008A288A"/>
    <w:rsid w:val="008B1587"/>
    <w:rsid w:val="008B1B01"/>
    <w:rsid w:val="008B3BCD"/>
    <w:rsid w:val="008B4841"/>
    <w:rsid w:val="008B4DF3"/>
    <w:rsid w:val="008B6DF8"/>
    <w:rsid w:val="008C106C"/>
    <w:rsid w:val="008C10F1"/>
    <w:rsid w:val="008C1E99"/>
    <w:rsid w:val="008C2C9E"/>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2261"/>
    <w:rsid w:val="0099609F"/>
    <w:rsid w:val="009A6168"/>
    <w:rsid w:val="009B0046"/>
    <w:rsid w:val="009C048C"/>
    <w:rsid w:val="009C1440"/>
    <w:rsid w:val="009C2107"/>
    <w:rsid w:val="009C5D9E"/>
    <w:rsid w:val="009D2C3E"/>
    <w:rsid w:val="009E0625"/>
    <w:rsid w:val="009E3034"/>
    <w:rsid w:val="009E549F"/>
    <w:rsid w:val="009F28A8"/>
    <w:rsid w:val="009F473E"/>
    <w:rsid w:val="009F682A"/>
    <w:rsid w:val="00A022BE"/>
    <w:rsid w:val="00A11340"/>
    <w:rsid w:val="00A231D3"/>
    <w:rsid w:val="00A24C95"/>
    <w:rsid w:val="00A26094"/>
    <w:rsid w:val="00A301BF"/>
    <w:rsid w:val="00A302B2"/>
    <w:rsid w:val="00A331B4"/>
    <w:rsid w:val="00A3484E"/>
    <w:rsid w:val="00A36ADA"/>
    <w:rsid w:val="00A3772A"/>
    <w:rsid w:val="00A438D8"/>
    <w:rsid w:val="00A43B29"/>
    <w:rsid w:val="00A473F5"/>
    <w:rsid w:val="00A51F9D"/>
    <w:rsid w:val="00A5416A"/>
    <w:rsid w:val="00A604B2"/>
    <w:rsid w:val="00A639F4"/>
    <w:rsid w:val="00A81A32"/>
    <w:rsid w:val="00A835BD"/>
    <w:rsid w:val="00A97B15"/>
    <w:rsid w:val="00AA42D5"/>
    <w:rsid w:val="00AB2FAB"/>
    <w:rsid w:val="00AB5C14"/>
    <w:rsid w:val="00AC0142"/>
    <w:rsid w:val="00AC1EE7"/>
    <w:rsid w:val="00AC333F"/>
    <w:rsid w:val="00AC585C"/>
    <w:rsid w:val="00AD1925"/>
    <w:rsid w:val="00AE067D"/>
    <w:rsid w:val="00AE1257"/>
    <w:rsid w:val="00AE6FD8"/>
    <w:rsid w:val="00AF1181"/>
    <w:rsid w:val="00AF2CCA"/>
    <w:rsid w:val="00AF2F79"/>
    <w:rsid w:val="00AF4653"/>
    <w:rsid w:val="00AF7DB7"/>
    <w:rsid w:val="00B270B1"/>
    <w:rsid w:val="00B443E4"/>
    <w:rsid w:val="00B563EA"/>
    <w:rsid w:val="00B60E51"/>
    <w:rsid w:val="00B63A54"/>
    <w:rsid w:val="00B77D18"/>
    <w:rsid w:val="00B8313A"/>
    <w:rsid w:val="00B83C6B"/>
    <w:rsid w:val="00B93503"/>
    <w:rsid w:val="00BA1926"/>
    <w:rsid w:val="00BA31E8"/>
    <w:rsid w:val="00BA4FBB"/>
    <w:rsid w:val="00BA55E0"/>
    <w:rsid w:val="00BA6BD4"/>
    <w:rsid w:val="00BB2655"/>
    <w:rsid w:val="00BB3752"/>
    <w:rsid w:val="00BB6688"/>
    <w:rsid w:val="00BC26D4"/>
    <w:rsid w:val="00BC64F2"/>
    <w:rsid w:val="00BD4303"/>
    <w:rsid w:val="00BD7D5D"/>
    <w:rsid w:val="00BF2A42"/>
    <w:rsid w:val="00C03D8C"/>
    <w:rsid w:val="00C055EC"/>
    <w:rsid w:val="00C10DC9"/>
    <w:rsid w:val="00C12FB3"/>
    <w:rsid w:val="00C17341"/>
    <w:rsid w:val="00C24EEF"/>
    <w:rsid w:val="00C25CF6"/>
    <w:rsid w:val="00C26C36"/>
    <w:rsid w:val="00C27D72"/>
    <w:rsid w:val="00C3120E"/>
    <w:rsid w:val="00C32768"/>
    <w:rsid w:val="00C4251B"/>
    <w:rsid w:val="00C431DF"/>
    <w:rsid w:val="00C4449B"/>
    <w:rsid w:val="00C456BD"/>
    <w:rsid w:val="00C45EF2"/>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082"/>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D03AB"/>
    <w:rsid w:val="00ED0CAC"/>
    <w:rsid w:val="00ED1CD4"/>
    <w:rsid w:val="00ED1D2B"/>
    <w:rsid w:val="00ED5A8D"/>
    <w:rsid w:val="00ED64B5"/>
    <w:rsid w:val="00EE7CCA"/>
    <w:rsid w:val="00F159CE"/>
    <w:rsid w:val="00F16A14"/>
    <w:rsid w:val="00F20F4F"/>
    <w:rsid w:val="00F231DC"/>
    <w:rsid w:val="00F362D7"/>
    <w:rsid w:val="00F37D7B"/>
    <w:rsid w:val="00F47399"/>
    <w:rsid w:val="00F5314C"/>
    <w:rsid w:val="00F635DD"/>
    <w:rsid w:val="00F6627B"/>
    <w:rsid w:val="00F734F2"/>
    <w:rsid w:val="00F75052"/>
    <w:rsid w:val="00F804D3"/>
    <w:rsid w:val="00F81CD2"/>
    <w:rsid w:val="00F82641"/>
    <w:rsid w:val="00F90F18"/>
    <w:rsid w:val="00F937E4"/>
    <w:rsid w:val="00F95EE7"/>
    <w:rsid w:val="00FA39E6"/>
    <w:rsid w:val="00FA5937"/>
    <w:rsid w:val="00FA7BC9"/>
    <w:rsid w:val="00FB378E"/>
    <w:rsid w:val="00FB37F1"/>
    <w:rsid w:val="00FB47C0"/>
    <w:rsid w:val="00FB501B"/>
    <w:rsid w:val="00FB7770"/>
    <w:rsid w:val="00FD3B91"/>
    <w:rsid w:val="00FD576B"/>
    <w:rsid w:val="00FD579E"/>
    <w:rsid w:val="00FE03A9"/>
    <w:rsid w:val="00FE43B9"/>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BF4C12"/>
  <w15:docId w15:val="{991F539B-0129-486D-AD2E-5772C064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ind w:left="1021"/>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C27D72"/>
    <w:pPr>
      <w:snapToGrid w:val="0"/>
      <w:jc w:val="left"/>
    </w:pPr>
    <w:rPr>
      <w:sz w:val="20"/>
    </w:rPr>
  </w:style>
  <w:style w:type="character" w:customStyle="1" w:styleId="afb">
    <w:name w:val="註腳文字 字元"/>
    <w:basedOn w:val="a7"/>
    <w:link w:val="afa"/>
    <w:uiPriority w:val="99"/>
    <w:semiHidden/>
    <w:rsid w:val="00C27D72"/>
    <w:rPr>
      <w:rFonts w:ascii="標楷體" w:eastAsia="標楷體"/>
      <w:kern w:val="2"/>
    </w:rPr>
  </w:style>
  <w:style w:type="character" w:styleId="afc">
    <w:name w:val="footnote reference"/>
    <w:basedOn w:val="a7"/>
    <w:uiPriority w:val="99"/>
    <w:semiHidden/>
    <w:unhideWhenUsed/>
    <w:rsid w:val="00C27D72"/>
    <w:rPr>
      <w:vertAlign w:val="superscript"/>
    </w:rPr>
  </w:style>
  <w:style w:type="character" w:customStyle="1" w:styleId="30">
    <w:name w:val="標題 3 字元"/>
    <w:basedOn w:val="a7"/>
    <w:link w:val="3"/>
    <w:rsid w:val="00C27D72"/>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F622-3F13-404D-90BB-100C0F64F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1</TotalTime>
  <Pages>11</Pages>
  <Words>970</Words>
  <Characters>5529</Characters>
  <Application>Microsoft Office Word</Application>
  <DocSecurity>0</DocSecurity>
  <Lines>46</Lines>
  <Paragraphs>12</Paragraphs>
  <ScaleCrop>false</ScaleCrop>
  <Company>cy</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鄭景仁</dc:creator>
  <cp:lastModifiedBy>林秀珍</cp:lastModifiedBy>
  <cp:revision>3</cp:revision>
  <cp:lastPrinted>2024-06-03T03:21:00Z</cp:lastPrinted>
  <dcterms:created xsi:type="dcterms:W3CDTF">2024-06-06T00:44:00Z</dcterms:created>
  <dcterms:modified xsi:type="dcterms:W3CDTF">2024-06-06T00:44:00Z</dcterms:modified>
</cp:coreProperties>
</file>